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Муниципальное бюджетное образовательное учреждение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“Средняя общеобразовательная школа № 11”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города Смоленска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1.0" w:type="dxa"/>
        <w:jc w:val="left"/>
        <w:tblInd w:w="-832.0" w:type="dxa"/>
        <w:tblLayout w:type="fixed"/>
        <w:tblLook w:val="0000"/>
      </w:tblPr>
      <w:tblGrid>
        <w:gridCol w:w="6077"/>
        <w:gridCol w:w="4394"/>
        <w:tblGridChange w:id="0">
          <w:tblGrid>
            <w:gridCol w:w="6077"/>
            <w:gridCol w:w="43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“Согласовано”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0"/>
                <w:tab w:val="lef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МБОУ ”СШ № 11”                                                                                    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0"/>
                <w:tab w:val="lef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______/Е.А.Полякова/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0"/>
                <w:tab w:val="lef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0"/>
                <w:tab w:val="lef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0"/>
                <w:tab w:val="lef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МБОУ”СШ № 11”                                                                                       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0"/>
                <w:tab w:val="lef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 /О.А.Пиманова/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0"/>
                <w:tab w:val="left" w:leader="none" w:pos="77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Приказ №148/ 4-ОД от 10.05.2023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Рабочая программа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кружка «Здоровячок»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спортивно-оздоровительное направление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для летнего оздоровительного лагеря дневного пребывания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«Солнышко»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Составитель: Козупеева Н.В.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Первая квалификационная категория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кружка «Здоровячок»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 Данная программа направлена на формирование, сохранение и укрепления здоровья младших школьников в период их отдыха в летнем оздоровительном лагере дневного пребывания.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Программа кружка «Здоровячок» носит образовательно-воспитательный характер и направлена на осуществление следующей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конкретизированы следующими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Формирование: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двигательной активности; 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навыков конструктивного общения;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Обучение: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осознанному  выбору модели  поведения, позволяющей сохранять и укреплять здоровье;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правилам личной гигиены, готовности самостоятельно поддерживать своё здоровье.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часов программы  кружка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кружка «Здоровячок» предназначена для занятий с детьми в летнем оздоровительном лагере дневного пребывания.  Данная программа составлена в соответствии с возрастными особенностями детей 1-3 классов и рассчитана на проведение 1 часа в неделю. Всего 4 занятия за смену.</w:t>
        <w:br w:type="textWrapping"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знаниям и умениям, которые должны приобрести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обучающиеся в процессе реализации  программы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реализация программы внеурочной деятельности по спортивно-оздоровительному направлению «Здоровячок» обучающиеся должны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вопросы гигиены;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влияния вредных привычек на здоровье младшего школьника;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воздействия двигательной активности на организм человека;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основы рационального питания;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оказания первой помощи;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сохранения и укрепления  здоровья;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значение физических упражнений для сохранения и укрепления здоровья;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физические упражнения для развития физических навыков;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различать “полезные” и “вредные” продукты;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заботиться о своем здоровье;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оказывать первую медицинскую помощь при кровотечении, удушении, утоплении, ожоге, травмах, тепловом и солнечном ударах.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кружка «Здоровячок»,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  <w:br w:type="textWrapping"/>
        <w:t xml:space="preserve">      Социально одобряемая модель поведение может быть выработана только в результате вовлечения обучающихся в здоровьесберегающие практики. Принимая во внимание этот факт, наиболее рациональным способом будет проведение занятий в игровой форме, в проведении соревнований, просмотре учебных программ и фильмов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ТЕМАТИЧЕСКОЕ ПЛАНИРОВАНИЕ</w:t>
        <w:br w:type="textWrapping"/>
        <w:t xml:space="preserve">занятий кружка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"Здоровячок"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летнем оздоровительном лагере дневного пребывания детей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6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"/>
        <w:gridCol w:w="3359"/>
        <w:gridCol w:w="1617"/>
        <w:gridCol w:w="4114"/>
        <w:tblGridChange w:id="0">
          <w:tblGrid>
            <w:gridCol w:w="594"/>
            <w:gridCol w:w="3359"/>
            <w:gridCol w:w="1617"/>
            <w:gridCol w:w="41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проведения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Дорога к доброму здоровью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Лекция, викторина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Здоровье в порядке- спасибо зарядке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ежедневно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гостях у Мойдодыра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Просмотр мультфильма. Праздник «К нам приехал Мойдодыр»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Витаминная тарелка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Конкурс рисунков «Витамины наши друзья и помощники»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Первая доврачебная помощь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Лекция. Практическое занятие.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