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2" w:rsidRPr="009873FB" w:rsidRDefault="0039098D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7359292D" wp14:editId="3E8D868E">
            <wp:simplePos x="0" y="0"/>
            <wp:positionH relativeFrom="column">
              <wp:posOffset>3705374</wp:posOffset>
            </wp:positionH>
            <wp:positionV relativeFrom="paragraph">
              <wp:posOffset>-158116</wp:posOffset>
            </wp:positionV>
            <wp:extent cx="1518920" cy="1489710"/>
            <wp:effectExtent l="186055" t="175895" r="153035" b="172085"/>
            <wp:wrapNone/>
            <wp:docPr id="2" name="Рисунок 2" descr="C:\2755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755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01159">
                      <a:off x="0" y="0"/>
                      <a:ext cx="151892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877"/>
      </w:tblGrid>
      <w:tr w:rsidR="007F5634" w:rsidRPr="00E41029" w:rsidTr="0039098D">
        <w:tc>
          <w:tcPr>
            <w:tcW w:w="4695" w:type="dxa"/>
          </w:tcPr>
          <w:p w:rsidR="007F5634" w:rsidRPr="009873FB" w:rsidRDefault="007F5634" w:rsidP="007A5E71">
            <w:pPr>
              <w:pStyle w:val="Style2"/>
              <w:spacing w:line="360" w:lineRule="auto"/>
              <w:jc w:val="left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FB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ПРИНЯТО</w:t>
            </w:r>
          </w:p>
          <w:p w:rsidR="00B57119" w:rsidRDefault="007F5634" w:rsidP="007A5E71">
            <w:pPr>
              <w:pStyle w:val="Style2"/>
              <w:spacing w:line="360" w:lineRule="auto"/>
              <w:jc w:val="left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FB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</w:t>
            </w:r>
            <w:r w:rsidR="00B57119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Совета школы</w:t>
            </w:r>
          </w:p>
          <w:p w:rsidR="007F5634" w:rsidRPr="009873FB" w:rsidRDefault="00B57119" w:rsidP="002C1682">
            <w:pPr>
              <w:pStyle w:val="Style2"/>
              <w:spacing w:line="360" w:lineRule="auto"/>
              <w:jc w:val="left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№ 2 от 29.05.2014) </w:t>
            </w:r>
          </w:p>
          <w:p w:rsidR="007F5634" w:rsidRPr="009873FB" w:rsidRDefault="007F5634" w:rsidP="007A5E71">
            <w:pPr>
              <w:pStyle w:val="Style2"/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5634" w:rsidRPr="009873FB" w:rsidRDefault="007F5634" w:rsidP="007A5E71">
            <w:pPr>
              <w:pStyle w:val="Style2"/>
              <w:spacing w:line="360" w:lineRule="auto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77" w:type="dxa"/>
          </w:tcPr>
          <w:p w:rsidR="007F5634" w:rsidRPr="009873FB" w:rsidRDefault="0039098D" w:rsidP="007A5E71">
            <w:pPr>
              <w:pStyle w:val="Style2"/>
              <w:spacing w:line="360" w:lineRule="auto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1" locked="0" layoutInCell="1" allowOverlap="1" wp14:anchorId="779EDB71" wp14:editId="2455696D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166370</wp:posOffset>
                  </wp:positionV>
                  <wp:extent cx="854075" cy="708025"/>
                  <wp:effectExtent l="0" t="0" r="0" b="0"/>
                  <wp:wrapNone/>
                  <wp:docPr id="7" name="Рисунок 7" descr="C:\2755~1\AppData\Local\Temp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2755~1\AppData\Local\Temp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407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2300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41029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УТВЕРЖДАЮ</w:t>
            </w:r>
            <w:r w:rsidR="007F5634" w:rsidRPr="009873FB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F5634" w:rsidRDefault="00E41029" w:rsidP="00E41029">
            <w:pPr>
              <w:pStyle w:val="Style2"/>
              <w:spacing w:line="360" w:lineRule="auto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Директор МБОУ « СШ </w:t>
            </w:r>
            <w:r w:rsidR="00B57119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7119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F5634" w:rsidRPr="009873FB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41029" w:rsidRPr="009873FB" w:rsidRDefault="00E41029" w:rsidP="00E41029">
            <w:pPr>
              <w:pStyle w:val="Style2"/>
              <w:spacing w:line="360" w:lineRule="auto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_____________Л.Г. Титова</w:t>
            </w:r>
          </w:p>
          <w:p w:rsidR="007F5634" w:rsidRPr="009873FB" w:rsidRDefault="00E41029" w:rsidP="007A5E71">
            <w:pPr>
              <w:pStyle w:val="Style2"/>
              <w:spacing w:line="360" w:lineRule="auto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7F5634" w:rsidRPr="009873FB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="002C1682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№ 83/1 от   30.05.2014</w:t>
            </w:r>
          </w:p>
          <w:p w:rsidR="007F5634" w:rsidRPr="009873FB" w:rsidRDefault="007F5634" w:rsidP="007A5E71">
            <w:pPr>
              <w:pStyle w:val="Style2"/>
              <w:spacing w:line="360" w:lineRule="auto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0ECF" w:rsidRPr="009873FB" w:rsidRDefault="002D0ECF" w:rsidP="002D0ECF">
      <w:pPr>
        <w:pStyle w:val="Style1"/>
        <w:adjustRightInd/>
        <w:spacing w:before="72" w:line="360" w:lineRule="auto"/>
        <w:jc w:val="center"/>
        <w:rPr>
          <w:rStyle w:val="CharacterStyle1"/>
          <w:rFonts w:ascii="Times New Roman" w:hAnsi="Times New Roman"/>
          <w:sz w:val="24"/>
          <w:szCs w:val="24"/>
          <w:lang w:val="ru-RU"/>
        </w:rPr>
      </w:pPr>
    </w:p>
    <w:p w:rsidR="007B1232" w:rsidRPr="009873FB" w:rsidRDefault="007B1232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ПОЛОЖЕНИЕ О ФОРМАХ, ПЕРИОДИЧНОСТИ, ПОРЯДКЕ ТЕКУЩЕГО КОНТРОЛЯ УСПЕВАЕМОСТИ И ПРОМЕЖУТОЧНОЙ АТТЕСТАЦИИ ОБУЧАЮЩИХСЯ В МБОУ «СШ № 11»</w:t>
      </w: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6177FD" w:rsidRDefault="006177FD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6177FD" w:rsidRDefault="006177FD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6177FD" w:rsidRDefault="006177FD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Pr="006177FD" w:rsidRDefault="0020116F" w:rsidP="006177FD">
      <w:pPr>
        <w:pStyle w:val="Style2"/>
        <w:spacing w:line="360" w:lineRule="auto"/>
        <w:ind w:left="4320" w:firstLine="720"/>
        <w:jc w:val="left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6177F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Внесены изменения</w:t>
      </w:r>
    </w:p>
    <w:p w:rsidR="0020116F" w:rsidRPr="006177FD" w:rsidRDefault="006177FD" w:rsidP="006177FD">
      <w:pPr>
        <w:pStyle w:val="Style2"/>
        <w:spacing w:line="360" w:lineRule="auto"/>
        <w:ind w:left="5040"/>
        <w:jc w:val="left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6177F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</w:t>
      </w:r>
      <w:r w:rsidR="0020116F" w:rsidRPr="006177F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риказом директора № 146/2</w:t>
      </w:r>
      <w:r w:rsidRPr="006177F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-ОД</w:t>
      </w:r>
    </w:p>
    <w:p w:rsidR="006177FD" w:rsidRPr="006177FD" w:rsidRDefault="006177FD" w:rsidP="006177FD">
      <w:pPr>
        <w:pStyle w:val="Style2"/>
        <w:spacing w:line="360" w:lineRule="auto"/>
        <w:ind w:left="4320" w:firstLine="720"/>
        <w:jc w:val="left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6177F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от 15.10.2014</w:t>
      </w: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E41029" w:rsidRDefault="00E41029" w:rsidP="007B1232">
      <w:pPr>
        <w:pStyle w:val="Style2"/>
        <w:spacing w:line="360" w:lineRule="auto"/>
        <w:ind w:firstLine="720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</w:p>
    <w:p w:rsidR="003A0FE3" w:rsidRPr="00E41029" w:rsidRDefault="00836252" w:rsidP="007B1232">
      <w:pPr>
        <w:pStyle w:val="Style1"/>
        <w:adjustRightInd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41029">
        <w:rPr>
          <w:b/>
          <w:sz w:val="28"/>
          <w:szCs w:val="28"/>
          <w:lang w:val="ru-RU"/>
        </w:rPr>
        <w:t>1. Общие положения</w:t>
      </w:r>
    </w:p>
    <w:p w:rsidR="00836252" w:rsidRPr="00E41029" w:rsidRDefault="00836252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1.1. Настоящее Положение </w:t>
      </w:r>
      <w:r w:rsidR="00B57119" w:rsidRPr="00E41029">
        <w:rPr>
          <w:sz w:val="28"/>
          <w:szCs w:val="28"/>
          <w:lang w:val="ru-RU"/>
        </w:rPr>
        <w:t xml:space="preserve">«Периодичность и  порядок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текущего контроля успеваемости и промежуточной аттестации </w:t>
      </w:r>
      <w:proofErr w:type="gram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обуча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ющ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ихся</w:t>
      </w:r>
      <w:proofErr w:type="gramEnd"/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(далее - Положение) разработано в соответствии с:</w:t>
      </w:r>
    </w:p>
    <w:p w:rsidR="00836252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sz w:val="28"/>
          <w:szCs w:val="28"/>
          <w:lang w:val="ru-RU"/>
        </w:rPr>
        <w:t xml:space="preserve">- </w:t>
      </w:r>
      <w:r w:rsidR="002F360E"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sz w:val="28"/>
          <w:szCs w:val="28"/>
          <w:lang w:val="ru-RU"/>
        </w:rPr>
        <w:t xml:space="preserve">Федеральным законом от 29.12.2012 г. </w:t>
      </w:r>
      <w:r w:rsidR="002F360E" w:rsidRPr="00E41029">
        <w:rPr>
          <w:sz w:val="28"/>
          <w:szCs w:val="28"/>
          <w:lang w:val="ru-RU"/>
        </w:rPr>
        <w:t>№</w:t>
      </w:r>
      <w:r w:rsidR="00836252" w:rsidRPr="00E41029">
        <w:rPr>
          <w:sz w:val="28"/>
          <w:szCs w:val="28"/>
          <w:lang w:val="ru-RU"/>
        </w:rPr>
        <w:t>273-ФЗ «Об образовании в</w:t>
      </w: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Российской Федерации</w:t>
      </w:r>
      <w:r w:rsidR="0016543E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(ч.3 ст.17, п.10 ч.3 ст.28, ч.3 ст. 34, ч.1ст.58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»;</w:t>
      </w:r>
    </w:p>
    <w:p w:rsidR="00836252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sz w:val="28"/>
          <w:szCs w:val="28"/>
          <w:lang w:val="ru-RU"/>
        </w:rPr>
        <w:t>- Федеральным государственным образовательным стандартом</w:t>
      </w: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начального общего образования, утвержденным приказом Министерства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образования и науки России от 06.10.2009 г.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373;</w:t>
      </w:r>
    </w:p>
    <w:p w:rsidR="00836252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sz w:val="28"/>
          <w:szCs w:val="28"/>
          <w:lang w:val="ru-RU"/>
        </w:rPr>
        <w:t>- Федеральным государственным образовательным стандартом</w:t>
      </w: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основного общего образования, утвержденным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риказом 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Министерства образования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и науки России от 17.12.2010 г.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1897;</w:t>
      </w:r>
    </w:p>
    <w:p w:rsidR="00836252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sz w:val="28"/>
          <w:szCs w:val="28"/>
          <w:lang w:val="ru-RU"/>
        </w:rPr>
        <w:t>- Федеральным государственным образовательным стандартом</w:t>
      </w: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среднего общего образования, утвержденным приказом Министерства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образования и науки России от 17.05.2012 г.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413;</w:t>
      </w:r>
    </w:p>
    <w:p w:rsidR="0016543E" w:rsidRPr="00E41029" w:rsidRDefault="0016543E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/>
          <w:sz w:val="28"/>
          <w:szCs w:val="28"/>
          <w:lang w:val="ru-RU"/>
        </w:rPr>
        <w:t>-п. 19.34 Приложения к рекомендациям письма № ИР-170/17;</w:t>
      </w:r>
    </w:p>
    <w:p w:rsidR="00836252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sz w:val="28"/>
          <w:szCs w:val="28"/>
          <w:lang w:val="ru-RU"/>
        </w:rPr>
        <w:t>- Порядком организации и осуществления образовательной</w:t>
      </w: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деятельности по основным общеобразовательным программам -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среднего общего образования, утвержденным приказом Министерства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образования и науки России от 30.08.2013 г.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1015;</w:t>
      </w:r>
    </w:p>
    <w:p w:rsidR="00836252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sz w:val="28"/>
          <w:szCs w:val="28"/>
          <w:lang w:val="ru-RU"/>
        </w:rPr>
        <w:t xml:space="preserve">- Порядком приема граждан на </w:t>
      </w:r>
      <w:proofErr w:type="gramStart"/>
      <w:r w:rsidR="00836252" w:rsidRPr="00E41029">
        <w:rPr>
          <w:sz w:val="28"/>
          <w:szCs w:val="28"/>
          <w:lang w:val="ru-RU"/>
        </w:rPr>
        <w:t>обучение по</w:t>
      </w:r>
      <w:proofErr w:type="gramEnd"/>
      <w:r w:rsidR="00836252" w:rsidRPr="00E41029">
        <w:rPr>
          <w:sz w:val="28"/>
          <w:szCs w:val="28"/>
          <w:lang w:val="ru-RU"/>
        </w:rPr>
        <w:t xml:space="preserve"> образовательным</w:t>
      </w: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программам начального общего, основного общего и среднего общего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образования, утвержденным приказом Министерства образования и науки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России от 22.01.2014 г.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32;</w:t>
      </w:r>
    </w:p>
    <w:p w:rsidR="00836252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7B1232" w:rsidRPr="00E41029">
        <w:rPr>
          <w:sz w:val="28"/>
          <w:szCs w:val="28"/>
          <w:lang w:val="ru-RU"/>
        </w:rPr>
        <w:t>-</w:t>
      </w:r>
      <w:r w:rsidR="00836252" w:rsidRPr="00E41029">
        <w:rPr>
          <w:sz w:val="28"/>
          <w:szCs w:val="28"/>
          <w:lang w:val="ru-RU"/>
        </w:rPr>
        <w:t xml:space="preserve"> </w:t>
      </w:r>
      <w:proofErr w:type="spellStart"/>
      <w:r w:rsidR="00836252" w:rsidRPr="00E41029">
        <w:rPr>
          <w:w w:val="89"/>
          <w:sz w:val="28"/>
          <w:szCs w:val="28"/>
          <w:lang w:val="ru-RU"/>
        </w:rPr>
        <w:t>С</w:t>
      </w:r>
      <w:r w:rsidR="00836252" w:rsidRPr="00E41029">
        <w:rPr>
          <w:sz w:val="28"/>
          <w:szCs w:val="28"/>
          <w:lang w:val="ru-RU"/>
        </w:rPr>
        <w:t>а</w:t>
      </w:r>
      <w:r w:rsidR="002F360E" w:rsidRPr="00E41029">
        <w:rPr>
          <w:sz w:val="28"/>
          <w:szCs w:val="28"/>
          <w:lang w:val="ru-RU"/>
        </w:rPr>
        <w:t>нПин</w:t>
      </w:r>
      <w:proofErr w:type="spellEnd"/>
      <w:r w:rsidR="00836252" w:rsidRPr="00E41029">
        <w:rPr>
          <w:sz w:val="28"/>
          <w:szCs w:val="28"/>
          <w:lang w:val="ru-RU"/>
        </w:rPr>
        <w:t xml:space="preserve"> </w:t>
      </w:r>
      <w:r w:rsidR="002F360E" w:rsidRPr="00E41029">
        <w:rPr>
          <w:sz w:val="28"/>
          <w:szCs w:val="28"/>
          <w:lang w:val="ru-RU"/>
        </w:rPr>
        <w:t xml:space="preserve">2.4.2.2821-10 «Санитарно - </w:t>
      </w:r>
      <w:r w:rsidR="00836252" w:rsidRPr="00E41029">
        <w:rPr>
          <w:sz w:val="28"/>
          <w:szCs w:val="28"/>
          <w:lang w:val="ru-RU"/>
        </w:rPr>
        <w:t>эпидемиологические требования к условиям и организации обучения в общеобразовательных учреждениях»,</w:t>
      </w:r>
      <w:r w:rsidRPr="00E41029">
        <w:rPr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утвержденными постановлением Главного государственного санитарного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врача РФ от 29.12.2010 г.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36252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189;</w:t>
      </w:r>
    </w:p>
    <w:p w:rsidR="008076BA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lastRenderedPageBreak/>
        <w:t xml:space="preserve"> </w:t>
      </w:r>
      <w:r w:rsidR="008076BA" w:rsidRPr="00E41029">
        <w:rPr>
          <w:sz w:val="28"/>
          <w:szCs w:val="28"/>
          <w:lang w:val="ru-RU"/>
        </w:rPr>
        <w:t>- Порядком проведения государственной итоговой аттестации по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образовательным программам основного общего образования, утвержденным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приказом Министерства образования и науки России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от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25.12.20 13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1394;</w:t>
      </w:r>
    </w:p>
    <w:p w:rsidR="008076BA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письмом первого заместителя министра Министерства образования и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науки России «О продолжении обучения лиц, не прошедших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государственной итоговой аттестации по образовательным программам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основного общего образования» от 24.04.20 14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НТ-443/08;</w:t>
      </w:r>
    </w:p>
    <w:p w:rsidR="008076BA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письмом Департамента общего образования Министерства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образования и науки России «О системе оценивания учебных достижений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младших школьников в условиях </w:t>
      </w:r>
      <w:proofErr w:type="spellStart"/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безотметочного</w:t>
      </w:r>
      <w:proofErr w:type="spellEnd"/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обучения в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общеобразовательных учреждениях» от 03.06.2003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г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.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13-51-120/ 13;</w:t>
      </w:r>
    </w:p>
    <w:p w:rsidR="008076BA" w:rsidRPr="00E41029" w:rsidRDefault="003A0FE3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 xml:space="preserve">- Уставом </w:t>
      </w:r>
      <w:r w:rsidR="00C3439E">
        <w:rPr>
          <w:sz w:val="28"/>
          <w:szCs w:val="28"/>
          <w:lang w:val="ru-RU"/>
        </w:rPr>
        <w:t xml:space="preserve"> МБОУ «СШ № 11» (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далее -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Школы) и локальными нормативными актами Школы.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1.2. Настоящее Положение определяет формы, периодичность, порядок</w:t>
      </w:r>
      <w:r w:rsidR="003A0FE3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текущего контроля успеваемости и промежуточной </w:t>
      </w:r>
      <w:proofErr w:type="gram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аттестации</w:t>
      </w:r>
      <w:proofErr w:type="gram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обучающихся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в Школе, их перевод в следующий класс (на следующий уровен</w:t>
      </w:r>
      <w:r w:rsidR="002F360E" w:rsidRPr="00E41029">
        <w:rPr>
          <w:sz w:val="28"/>
          <w:szCs w:val="28"/>
          <w:lang w:val="ru-RU"/>
        </w:rPr>
        <w:t>ь обучения)</w:t>
      </w:r>
      <w:r w:rsidRPr="00E41029">
        <w:rPr>
          <w:sz w:val="28"/>
          <w:szCs w:val="28"/>
          <w:lang w:val="ru-RU"/>
        </w:rPr>
        <w:t xml:space="preserve"> </w:t>
      </w:r>
      <w:r w:rsidR="002F360E" w:rsidRPr="00E41029">
        <w:rPr>
          <w:sz w:val="28"/>
          <w:szCs w:val="28"/>
          <w:lang w:val="ru-RU"/>
        </w:rPr>
        <w:t>по</w:t>
      </w:r>
      <w:r w:rsidRPr="00E41029">
        <w:rPr>
          <w:sz w:val="28"/>
          <w:szCs w:val="28"/>
          <w:lang w:val="ru-RU"/>
        </w:rPr>
        <w:t xml:space="preserve"> итогам</w:t>
      </w:r>
      <w:r w:rsidR="003A0FE3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учебного года (освоения общеобразовательной программы предыд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ущего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уровня).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1.3. Текущий контроль успеваем</w:t>
      </w:r>
      <w:r w:rsidR="00B57119" w:rsidRPr="00E41029">
        <w:rPr>
          <w:sz w:val="28"/>
          <w:szCs w:val="28"/>
          <w:lang w:val="ru-RU"/>
        </w:rPr>
        <w:t>ости и промежуточная аттестация</w:t>
      </w:r>
      <w:r w:rsidR="003A0FE3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являются част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ью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системы </w:t>
      </w:r>
      <w:proofErr w:type="spell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мониторинга качества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образования по направлению «качество образовательного процесса» и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отражают динамику индивидуальных образовательных достижений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обучающихся в соответствии с планируемыми результатами освоения основной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образовательной про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граммы соответствующего уровня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образования.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1.4. Образовательные достижения </w:t>
      </w:r>
      <w:proofErr w:type="gramStart"/>
      <w:r w:rsidRPr="00E41029">
        <w:rPr>
          <w:sz w:val="28"/>
          <w:szCs w:val="28"/>
          <w:lang w:val="ru-RU"/>
        </w:rPr>
        <w:t>обучающихся</w:t>
      </w:r>
      <w:proofErr w:type="gramEnd"/>
      <w:r w:rsidRPr="00E41029">
        <w:rPr>
          <w:sz w:val="28"/>
          <w:szCs w:val="28"/>
          <w:lang w:val="ru-RU"/>
        </w:rPr>
        <w:t xml:space="preserve"> подлежат текущему</w:t>
      </w:r>
      <w:r w:rsidR="003A0FE3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контролю успеваемости и промежуточной аттестации в обязательном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порядке только по предметам, включенным в учебный план класса, в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котором они обучаются.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1.5. Текущий контроль успеваемости и промежуточную аттестацию</w:t>
      </w:r>
      <w:r w:rsidR="003A0FE3" w:rsidRPr="00E41029">
        <w:rPr>
          <w:sz w:val="28"/>
          <w:szCs w:val="28"/>
          <w:lang w:val="ru-RU"/>
        </w:rPr>
        <w:t xml:space="preserve"> </w:t>
      </w:r>
      <w:proofErr w:type="gram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осуществляют педагогические работники в соответствии с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lastRenderedPageBreak/>
        <w:t>должностными обязанностями и локальными нормативными актами Школы.</w:t>
      </w:r>
    </w:p>
    <w:p w:rsidR="003A0FE3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1.6. </w:t>
      </w:r>
      <w:proofErr w:type="gramStart"/>
      <w:r w:rsidRPr="00E41029">
        <w:rPr>
          <w:sz w:val="28"/>
          <w:szCs w:val="28"/>
          <w:lang w:val="ru-RU"/>
        </w:rPr>
        <w:t>Результаты, полученные в ходе текущего контроля успеваемости и</w:t>
      </w:r>
      <w:r w:rsidR="003A0FE3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промежуточной аттестации за отчетный период (учебный год, полугодие,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четвер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ть),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являются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документальной основой для составления ежегодного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анализа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результат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ов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деятельности Школы, отчета о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самообследовании</w:t>
      </w:r>
      <w:proofErr w:type="spell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и публикуются на официальном сайте Школы в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установленном порядке с соблюдением положений Федерального закона от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27.07.2006 г.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№1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52-ФЗ «О персональных данных».</w:t>
      </w:r>
      <w:proofErr w:type="gramEnd"/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1.7. Основными </w:t>
      </w:r>
      <w:r w:rsidR="002F360E" w:rsidRPr="00E41029">
        <w:rPr>
          <w:sz w:val="28"/>
          <w:szCs w:val="28"/>
          <w:lang w:val="ru-RU"/>
        </w:rPr>
        <w:t>п</w:t>
      </w:r>
      <w:r w:rsidRPr="00E41029">
        <w:rPr>
          <w:sz w:val="28"/>
          <w:szCs w:val="28"/>
          <w:lang w:val="ru-RU"/>
        </w:rPr>
        <w:t>отребителями информации о результатах текущего</w:t>
      </w:r>
      <w:r w:rsidR="003A0FE3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контроля успеваемости и промежуточной аттестации являются участники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образовательных отношений: педагоги, обучающиеся и их родители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2F360E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(законны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е представители), коллегиальные органы управления Школой,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экспертные комиссии при проведении процедур лицензирования и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аккредитации, учредитель.</w:t>
      </w:r>
    </w:p>
    <w:p w:rsidR="008076BA" w:rsidRPr="00E41029" w:rsidRDefault="002F360E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1</w:t>
      </w:r>
      <w:r w:rsidR="008076BA" w:rsidRPr="00E41029">
        <w:rPr>
          <w:sz w:val="28"/>
          <w:szCs w:val="28"/>
          <w:lang w:val="ru-RU"/>
        </w:rPr>
        <w:t>.8. Положение о формах, периодичности, порядке текущего контроля</w:t>
      </w:r>
      <w:r w:rsidR="003A0FE3"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успеваемости и промежуточной </w:t>
      </w:r>
      <w:proofErr w:type="gramStart"/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тт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естации</w:t>
      </w:r>
      <w:proofErr w:type="gramEnd"/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обуча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ю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щихся в школе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согласовывается с представительными органами обучающихс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я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и родителей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(законных представителей), 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рассматривается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педагогическим советом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Ш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колы,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имеющим право вносить в него свои изменения и дополнения, и вводится в</w:t>
      </w:r>
      <w:r w:rsidR="003A0FE3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действие приказом директора школы.</w:t>
      </w:r>
    </w:p>
    <w:p w:rsidR="008076BA" w:rsidRPr="00E41029" w:rsidRDefault="008076BA" w:rsidP="007B1232">
      <w:pPr>
        <w:pStyle w:val="Style2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1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Текущий контроль успеваемости </w:t>
      </w:r>
      <w:proofErr w:type="gramStart"/>
      <w:r w:rsidRPr="00E41029">
        <w:rPr>
          <w:rFonts w:ascii="Times New Roman" w:hAnsi="Times New Roman" w:cs="Times New Roman"/>
          <w:b/>
          <w:sz w:val="28"/>
          <w:szCs w:val="28"/>
          <w:lang w:val="ru-RU"/>
        </w:rPr>
        <w:t>обуча</w:t>
      </w:r>
      <w:r w:rsidR="002F360E" w:rsidRPr="00E41029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Pr="00E41029">
        <w:rPr>
          <w:rFonts w:ascii="Times New Roman" w:hAnsi="Times New Roman" w:cs="Times New Roman"/>
          <w:b/>
          <w:sz w:val="28"/>
          <w:szCs w:val="28"/>
          <w:lang w:val="ru-RU"/>
        </w:rPr>
        <w:t>щихся</w:t>
      </w:r>
      <w:proofErr w:type="gramEnd"/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2.1. Цель текущего контроля успеваемости:</w:t>
      </w:r>
    </w:p>
    <w:p w:rsidR="008076BA" w:rsidRPr="00E41029" w:rsidRDefault="003A0FE3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- определение степени освоения </w:t>
      </w:r>
      <w:proofErr w:type="gramStart"/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основной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образовательной программы соответствующего уровня общего образования в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течение учебного года по всем учебным предметам, курсам учебного плана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во всех классах;</w:t>
      </w:r>
    </w:p>
    <w:p w:rsidR="008076BA" w:rsidRPr="00E41029" w:rsidRDefault="003A0FE3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коррекция рабочих программ учебных предметов, курсов в зависимости от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анализа темпа, качества, особенностей освоения изученного материала;</w:t>
      </w:r>
    </w:p>
    <w:p w:rsidR="008076BA" w:rsidRPr="00E41029" w:rsidRDefault="003A0FE3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предупреждение неуспеваемости.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2.2. Текущий контроль успеваемости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в школе проводится:</w:t>
      </w:r>
    </w:p>
    <w:p w:rsidR="008076BA" w:rsidRPr="00E41029" w:rsidRDefault="003A0FE3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поурочно, по отдельным темам (разделам);</w:t>
      </w:r>
    </w:p>
    <w:p w:rsidR="008076BA" w:rsidRPr="00E41029" w:rsidRDefault="003A0FE3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по учебным четвертям и (или) полугодиям.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2.3. Формы организации текущего контроля.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2.3.1. </w:t>
      </w:r>
      <w:r w:rsidRPr="00E41029">
        <w:rPr>
          <w:rStyle w:val="CharacterStyle1"/>
          <w:rFonts w:ascii="Times New Roman" w:hAnsi="Times New Roman" w:cs="Times New Roman"/>
          <w:b/>
          <w:i/>
          <w:iCs/>
          <w:sz w:val="28"/>
          <w:szCs w:val="28"/>
          <w:lang w:val="ru-RU"/>
        </w:rPr>
        <w:t>Устный опрос</w:t>
      </w:r>
      <w:r w:rsidRPr="00E41029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требует ус</w:t>
      </w:r>
      <w:r w:rsidR="002F360E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тного изложения учеником изученного</w:t>
      </w:r>
      <w:r w:rsidR="0086076F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мате</w:t>
      </w:r>
      <w:r w:rsidR="0086076F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риала, связного повествования о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конкретном объекте. Такой опрос</w:t>
      </w:r>
      <w:r w:rsidR="0086076F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может строиться как собеседование, рассказ ученика, объяснение, чтение</w:t>
      </w:r>
      <w:r w:rsidR="0086076F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текста, сообщение о наблюдении или опыте, защита реферата, проекта,</w:t>
      </w:r>
      <w:r w:rsidR="0086076F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исследовательской работы.</w:t>
      </w:r>
    </w:p>
    <w:p w:rsidR="008076BA" w:rsidRPr="00E41029" w:rsidRDefault="008076BA" w:rsidP="007B1232">
      <w:pPr>
        <w:pStyle w:val="Style2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410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Защита реферата, проекта, исследовательской рабо</w:t>
      </w:r>
      <w:r w:rsidR="002F360E" w:rsidRPr="00E410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т</w:t>
      </w:r>
      <w:r w:rsidRPr="00E410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ы</w:t>
      </w:r>
      <w:r w:rsidR="002F360E" w:rsidRPr="00E410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предполагает предварительный выбор обучающимся интересующей его темы</w:t>
      </w:r>
      <w:r w:rsidR="002F360E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работы с учетом рекомендаций учителя,</w:t>
      </w:r>
      <w:r w:rsidR="002F360E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глубокое изучение избранной проблемы, изложение выводов по теме. Не</w:t>
      </w:r>
      <w:r w:rsidR="002F360E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позднее, чем за неделю до защиты, работа представляется обучающимся на</w:t>
      </w:r>
      <w:r w:rsidR="002F360E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рецензию учител</w:t>
      </w:r>
      <w:r w:rsidR="002F360E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ю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-предмет</w:t>
      </w:r>
      <w:r w:rsidR="002F360E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нику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 После</w:t>
      </w:r>
      <w:r w:rsidR="002F360E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устранения замечаний учитель заслушивает автора реферата 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содержанию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и процессу подготовки и написания, при необходимости задает уточняющие</w:t>
      </w:r>
      <w:r w:rsidR="00A6618D" w:rsidRPr="00E41029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вопросы и выставляет обучающемуся отметку.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b/>
          <w:i/>
          <w:iCs/>
          <w:sz w:val="28"/>
          <w:szCs w:val="28"/>
          <w:lang w:val="ru-RU"/>
        </w:rPr>
        <w:t>Собеседование</w:t>
      </w:r>
      <w:r w:rsidRPr="00E41029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представляет собой форму устного контроля, 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которой обучающийся по предложению учителя дает без подготовки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развернутый ответ по одной из ключевых тем курса или отвечает на вопросы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обобщающего характера по всем темам учебной программы. Собеседование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целесообразно проводить с обучающимися, проявившими интерес к научным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исследованиям в избранной области знаний и обладающими аналитическими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способностями.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2.3.2.</w:t>
      </w:r>
      <w:r w:rsidR="00A6618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618D" w:rsidRPr="00E41029">
        <w:rPr>
          <w:rStyle w:val="CharacterStyle1"/>
          <w:rFonts w:ascii="Times New Roman" w:hAnsi="Times New Roman" w:cs="Times New Roman"/>
          <w:b/>
          <w:i/>
          <w:sz w:val="28"/>
          <w:szCs w:val="28"/>
          <w:lang w:val="ru-RU"/>
        </w:rPr>
        <w:t>Письме</w:t>
      </w:r>
      <w:r w:rsidRPr="00E410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нный опрос</w:t>
      </w:r>
      <w:r w:rsidRPr="00E410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заключается в проведении различных</w:t>
      </w:r>
      <w:r w:rsidR="00A6618D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проверочных и контрольных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работ, тестов, графических работ.</w:t>
      </w:r>
    </w:p>
    <w:p w:rsidR="00A6618D" w:rsidRPr="00E41029" w:rsidRDefault="00A6618D" w:rsidP="007B1232">
      <w:pPr>
        <w:pStyle w:val="Style3"/>
        <w:tabs>
          <w:tab w:val="left" w:pos="3933"/>
          <w:tab w:val="left" w:pos="64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b/>
          <w:i/>
          <w:iCs/>
          <w:sz w:val="28"/>
          <w:szCs w:val="28"/>
          <w:lang w:val="ru-RU"/>
        </w:rPr>
        <w:t>Проверочная работа</w:t>
      </w:r>
      <w:r w:rsidRPr="00E41029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-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небольшая па времени (15-20 минут)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письм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ен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ная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проверка знаний и умений школьников по неболь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шой, еще не изученной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до конца,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теме курса. Одной из главных целей этой работы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проверка усвоения школьниками способов решения учебных задач, осознание понятий, ориентировка в конкретных правилах и закономерностях.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Проверочная работа может оцениваться или не оцениваться отметкой по усмотрению учителя. Она может проводиться во фронтальной, групповой или индивидуальной формах. </w:t>
      </w:r>
    </w:p>
    <w:p w:rsidR="00A6618D" w:rsidRPr="00E41029" w:rsidRDefault="00A6618D" w:rsidP="007B1232">
      <w:pPr>
        <w:pStyle w:val="Style3"/>
        <w:tabs>
          <w:tab w:val="left" w:pos="3933"/>
          <w:tab w:val="left" w:pos="64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Контрольная работа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при фронтальном текущем и итоговом контроле с целью проверки знаний и умений школьников по достаточно крупной и изученной теме программы. Контрольная работа оценивается отметкой.</w:t>
      </w:r>
    </w:p>
    <w:p w:rsidR="008076BA" w:rsidRPr="00E41029" w:rsidRDefault="00A6618D" w:rsidP="007B1232">
      <w:pPr>
        <w:pStyle w:val="Style3"/>
        <w:tabs>
          <w:tab w:val="left" w:pos="3933"/>
          <w:tab w:val="left" w:pos="6400"/>
        </w:tabs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Тестовые задания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– стандартизированные методики проверки успеваемости. Они дают точную количественную </w:t>
      </w:r>
      <w:proofErr w:type="gramStart"/>
      <w:r w:rsidRPr="00E41029">
        <w:rPr>
          <w:rFonts w:ascii="Times New Roman" w:hAnsi="Times New Roman" w:cs="Times New Roman"/>
          <w:sz w:val="28"/>
          <w:szCs w:val="28"/>
          <w:lang w:val="ru-RU"/>
        </w:rPr>
        <w:t>характеристика</w:t>
      </w:r>
      <w:proofErr w:type="gramEnd"/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как уровня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достижений школьника, так и его уровня общего развития (умения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применять знания в нестандартной ситуации, умения находить способ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построения учебной задачи, сравнения, анализа и т.п.).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b/>
          <w:i/>
          <w:iCs/>
          <w:sz w:val="28"/>
          <w:szCs w:val="28"/>
          <w:lang w:val="ru-RU"/>
        </w:rPr>
        <w:t>Графические работы</w:t>
      </w:r>
      <w:r w:rsidRPr="00E41029">
        <w:rPr>
          <w:i/>
          <w:iCs/>
          <w:sz w:val="28"/>
          <w:szCs w:val="28"/>
          <w:lang w:val="ru-RU"/>
        </w:rPr>
        <w:t xml:space="preserve"> - </w:t>
      </w:r>
      <w:r w:rsidRPr="00E41029">
        <w:rPr>
          <w:sz w:val="28"/>
          <w:szCs w:val="28"/>
          <w:lang w:val="ru-RU"/>
        </w:rPr>
        <w:t>особая форма письменного контроля. К ним</w:t>
      </w:r>
      <w:r w:rsidR="00A6618D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относятся рисунки, диаграммы, схемы, чертежи и др. Их цель </w:t>
      </w:r>
      <w:r w:rsidR="00A6618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–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проверка</w:t>
      </w:r>
      <w:r w:rsidR="00A6618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умения учащегося использовать знания в нестандартной ситуации,</w:t>
      </w:r>
      <w:r w:rsidR="00A6618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пользоваться методом моделирования, работать в пространственной</w:t>
      </w:r>
      <w:r w:rsidR="00A6618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перспективе, кратко резюмировать и обобщать знания.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2.3.3. В соответствии с требованиями ФГОС одной из приоритетных</w:t>
      </w:r>
      <w:r w:rsidR="00A6618D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форм письменного опроса являет</w:t>
      </w:r>
      <w:r w:rsidR="00A6618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ся </w:t>
      </w:r>
      <w:r w:rsidRPr="00E41029">
        <w:rPr>
          <w:rStyle w:val="CharacterStyle1"/>
          <w:rFonts w:ascii="Times New Roman" w:hAnsi="Times New Roman"/>
          <w:iCs/>
          <w:sz w:val="28"/>
          <w:szCs w:val="28"/>
          <w:lang w:val="ru-RU"/>
        </w:rPr>
        <w:t>комплексн</w:t>
      </w:r>
      <w:r w:rsidR="00A6618D" w:rsidRPr="00E41029">
        <w:rPr>
          <w:rStyle w:val="CharacterStyle1"/>
          <w:rFonts w:ascii="Times New Roman" w:hAnsi="Times New Roman"/>
          <w:iCs/>
          <w:sz w:val="28"/>
          <w:szCs w:val="28"/>
          <w:lang w:val="ru-RU"/>
        </w:rPr>
        <w:t>ая</w:t>
      </w:r>
      <w:r w:rsidRPr="00E41029">
        <w:rPr>
          <w:rStyle w:val="CharacterStyle1"/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iCs/>
          <w:w w:val="114"/>
          <w:sz w:val="28"/>
          <w:szCs w:val="28"/>
          <w:lang w:val="ru-RU"/>
        </w:rPr>
        <w:t>работа</w:t>
      </w:r>
      <w:r w:rsidRPr="00E41029">
        <w:rPr>
          <w:rStyle w:val="CharacterStyle1"/>
          <w:rFonts w:ascii="Times New Roman" w:hAnsi="Times New Roman"/>
          <w:iCs/>
          <w:w w:val="114"/>
          <w:sz w:val="28"/>
          <w:szCs w:val="28"/>
          <w:lang w:val="ru-RU"/>
        </w:rPr>
        <w:tab/>
      </w:r>
      <w:r w:rsidRPr="00E41029">
        <w:rPr>
          <w:rStyle w:val="CharacterStyle1"/>
          <w:rFonts w:ascii="Times New Roman" w:hAnsi="Times New Roman"/>
          <w:iCs/>
          <w:sz w:val="28"/>
          <w:szCs w:val="28"/>
          <w:lang w:val="ru-RU"/>
        </w:rPr>
        <w:t>на</w:t>
      </w:r>
      <w:r w:rsidR="00A6618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1029">
        <w:rPr>
          <w:iCs/>
          <w:sz w:val="28"/>
          <w:szCs w:val="28"/>
          <w:lang w:val="ru-RU"/>
        </w:rPr>
        <w:t>ме</w:t>
      </w:r>
      <w:r w:rsidR="00A6618D" w:rsidRPr="00E41029">
        <w:rPr>
          <w:iCs/>
          <w:sz w:val="28"/>
          <w:szCs w:val="28"/>
          <w:lang w:val="ru-RU"/>
        </w:rPr>
        <w:t>жп</w:t>
      </w:r>
      <w:r w:rsidR="00332300" w:rsidRPr="00E41029">
        <w:rPr>
          <w:iCs/>
          <w:sz w:val="28"/>
          <w:szCs w:val="28"/>
          <w:lang w:val="ru-RU"/>
        </w:rPr>
        <w:t>р</w:t>
      </w:r>
      <w:r w:rsidRPr="00E41029">
        <w:rPr>
          <w:iCs/>
          <w:sz w:val="28"/>
          <w:szCs w:val="28"/>
          <w:lang w:val="ru-RU"/>
        </w:rPr>
        <w:t>едметной</w:t>
      </w:r>
      <w:proofErr w:type="spellEnd"/>
      <w:r w:rsidRPr="00E41029">
        <w:rPr>
          <w:iCs/>
          <w:sz w:val="28"/>
          <w:szCs w:val="28"/>
          <w:lang w:val="ru-RU"/>
        </w:rPr>
        <w:t xml:space="preserve"> основе,</w:t>
      </w:r>
      <w:r w:rsidR="00332300" w:rsidRPr="00E41029">
        <w:rPr>
          <w:iCs/>
          <w:sz w:val="28"/>
          <w:szCs w:val="28"/>
          <w:lang w:val="ru-RU"/>
        </w:rPr>
        <w:t xml:space="preserve"> </w:t>
      </w:r>
      <w:r w:rsidR="00A6618D" w:rsidRPr="00E41029">
        <w:rPr>
          <w:sz w:val="28"/>
          <w:szCs w:val="28"/>
          <w:lang w:val="ru-RU"/>
        </w:rPr>
        <w:t xml:space="preserve">направленная на оценку </w:t>
      </w:r>
      <w:proofErr w:type="spellStart"/>
      <w:r w:rsidR="00A6618D" w:rsidRPr="00E41029">
        <w:rPr>
          <w:sz w:val="28"/>
          <w:szCs w:val="28"/>
          <w:lang w:val="ru-RU"/>
        </w:rPr>
        <w:t>с</w:t>
      </w:r>
      <w:r w:rsidRPr="00E41029">
        <w:rPr>
          <w:sz w:val="28"/>
          <w:szCs w:val="28"/>
          <w:lang w:val="ru-RU"/>
        </w:rPr>
        <w:t>формированности</w:t>
      </w:r>
      <w:proofErr w:type="spellEnd"/>
      <w:r w:rsidR="00A6618D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познавательных, регулятивных и коммуникативных действий при решении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учебно-познавательных и учебно-практических задач, основанных на работе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 текстом.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2.3.4. Новыми формами контроля результатов также являются:</w:t>
      </w:r>
    </w:p>
    <w:p w:rsidR="008076BA" w:rsidRPr="00E41029" w:rsidRDefault="00866F46" w:rsidP="007B1232">
      <w:pPr>
        <w:pStyle w:val="Style1"/>
        <w:tabs>
          <w:tab w:val="right" w:pos="13118"/>
        </w:tabs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целенаправленное наблюдение (фиксация проявляемых</w:t>
      </w:r>
      <w:r w:rsidRPr="00E41029">
        <w:rPr>
          <w:sz w:val="28"/>
          <w:szCs w:val="28"/>
          <w:lang w:val="ru-RU"/>
        </w:rPr>
        <w:t xml:space="preserve"> учащимися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действий и качеств по заданным параметрам);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самооценка ученика по принятым формам (например, лист с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вопросами по </w:t>
      </w:r>
      <w:proofErr w:type="spellStart"/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саморефлексии</w:t>
      </w:r>
      <w:proofErr w:type="spellEnd"/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конкретной деятельности);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 xml:space="preserve">- выполнение </w:t>
      </w:r>
      <w:proofErr w:type="gramStart"/>
      <w:r w:rsidR="008076BA" w:rsidRPr="00E41029">
        <w:rPr>
          <w:sz w:val="28"/>
          <w:szCs w:val="28"/>
          <w:lang w:val="ru-RU"/>
        </w:rPr>
        <w:t>обучающимся</w:t>
      </w:r>
      <w:proofErr w:type="gramEnd"/>
      <w:r w:rsidR="008076BA" w:rsidRPr="00E41029">
        <w:rPr>
          <w:sz w:val="28"/>
          <w:szCs w:val="28"/>
          <w:lang w:val="ru-RU"/>
        </w:rPr>
        <w:t xml:space="preserve"> учебных исследований и учебных проектов;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 xml:space="preserve">- результаты разнообразных </w:t>
      </w:r>
      <w:proofErr w:type="spellStart"/>
      <w:r w:rsidR="008076BA" w:rsidRPr="00E41029">
        <w:rPr>
          <w:sz w:val="28"/>
          <w:szCs w:val="28"/>
          <w:lang w:val="ru-RU"/>
        </w:rPr>
        <w:t>внеучеб</w:t>
      </w:r>
      <w:r w:rsidRPr="00E41029">
        <w:rPr>
          <w:sz w:val="28"/>
          <w:szCs w:val="28"/>
          <w:lang w:val="ru-RU"/>
        </w:rPr>
        <w:t>ных</w:t>
      </w:r>
      <w:proofErr w:type="spellEnd"/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и внешкольных работ,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достижений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lastRenderedPageBreak/>
        <w:t>учеников;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выполнение выборочных учебно-практических и учебно</w:t>
      </w:r>
      <w:r w:rsidR="008076BA" w:rsidRPr="00E41029">
        <w:rPr>
          <w:sz w:val="28"/>
          <w:szCs w:val="28"/>
          <w:lang w:val="ru-RU"/>
        </w:rPr>
        <w:noBreakHyphen/>
        <w:t xml:space="preserve">познавательных заданий на оценку способности и </w:t>
      </w:r>
      <w:proofErr w:type="gramStart"/>
      <w:r w:rsidR="008076BA" w:rsidRPr="00E41029">
        <w:rPr>
          <w:sz w:val="28"/>
          <w:szCs w:val="28"/>
          <w:lang w:val="ru-RU"/>
        </w:rPr>
        <w:t>готовности</w:t>
      </w:r>
      <w:proofErr w:type="gramEnd"/>
      <w:r w:rsidR="008076BA" w:rsidRPr="00E41029">
        <w:rPr>
          <w:sz w:val="28"/>
          <w:szCs w:val="28"/>
          <w:lang w:val="ru-RU"/>
        </w:rPr>
        <w:t xml:space="preserve"> обучающихся к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освоению систематических знании, их самостоятельному пополнению,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переносу и интеграции; способности к сотрудничеству и коммуникации, к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решению личностно и социально значимых проблем и воплощению решений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в практику;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сп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особнос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и и готовности к использованию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И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КТ в целях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обучения и развития; способности к самоорганизации, </w:t>
      </w:r>
      <w:proofErr w:type="spellStart"/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и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рефлексии;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решение учебно-</w:t>
      </w:r>
      <w:r w:rsidRPr="00E41029">
        <w:rPr>
          <w:sz w:val="28"/>
          <w:szCs w:val="28"/>
          <w:lang w:val="ru-RU"/>
        </w:rPr>
        <w:t>п</w:t>
      </w:r>
      <w:r w:rsidR="008076BA" w:rsidRPr="00E41029">
        <w:rPr>
          <w:sz w:val="28"/>
          <w:szCs w:val="28"/>
          <w:lang w:val="ru-RU"/>
        </w:rPr>
        <w:t>ознавательных и учебно-практических задач,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основанных на изучаемом учебном материале, с использованием способов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 xml:space="preserve">действий, релевантных содержанию учебных предметов, в том числе </w:t>
      </w:r>
      <w:proofErr w:type="spellStart"/>
      <w:r w:rsidR="008076BA" w:rsidRPr="00E41029">
        <w:rPr>
          <w:sz w:val="28"/>
          <w:szCs w:val="28"/>
          <w:lang w:val="ru-RU"/>
        </w:rPr>
        <w:t>м</w:t>
      </w:r>
      <w:r w:rsidRPr="00E41029">
        <w:rPr>
          <w:sz w:val="28"/>
          <w:szCs w:val="28"/>
          <w:lang w:val="ru-RU"/>
        </w:rPr>
        <w:t>е</w:t>
      </w:r>
      <w:r w:rsidR="008076BA" w:rsidRPr="00E41029">
        <w:rPr>
          <w:sz w:val="28"/>
          <w:szCs w:val="28"/>
          <w:lang w:val="ru-RU"/>
        </w:rPr>
        <w:t>тапредметных</w:t>
      </w:r>
      <w:proofErr w:type="spellEnd"/>
      <w:r w:rsidR="008076BA" w:rsidRPr="00E41029">
        <w:rPr>
          <w:sz w:val="28"/>
          <w:szCs w:val="28"/>
          <w:lang w:val="ru-RU"/>
        </w:rPr>
        <w:t xml:space="preserve"> (познавательных, регулятивных, коммуникативных) действий.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2.4. Периодичность текущего контроля успеваемости </w:t>
      </w:r>
      <w:proofErr w:type="gramStart"/>
      <w:r w:rsidRPr="00E41029">
        <w:rPr>
          <w:sz w:val="28"/>
          <w:szCs w:val="28"/>
          <w:lang w:val="ru-RU"/>
        </w:rPr>
        <w:t>обучающихся</w:t>
      </w:r>
      <w:proofErr w:type="gramEnd"/>
      <w:r w:rsidRPr="00E41029">
        <w:rPr>
          <w:sz w:val="28"/>
          <w:szCs w:val="28"/>
          <w:lang w:val="ru-RU"/>
        </w:rPr>
        <w:t>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2.4.1. </w:t>
      </w:r>
      <w:r w:rsidR="00866F46" w:rsidRPr="00E41029">
        <w:rPr>
          <w:sz w:val="28"/>
          <w:szCs w:val="28"/>
          <w:lang w:val="ru-RU"/>
        </w:rPr>
        <w:t xml:space="preserve">Контроль </w:t>
      </w:r>
      <w:r w:rsidRPr="00E41029">
        <w:rPr>
          <w:sz w:val="28"/>
          <w:szCs w:val="28"/>
          <w:lang w:val="ru-RU"/>
        </w:rPr>
        <w:t>поурочный и п</w:t>
      </w:r>
      <w:r w:rsidR="00866F46" w:rsidRPr="00E41029">
        <w:rPr>
          <w:sz w:val="28"/>
          <w:szCs w:val="28"/>
          <w:lang w:val="ru-RU"/>
        </w:rPr>
        <w:t>о</w:t>
      </w:r>
      <w:r w:rsidRPr="00E41029">
        <w:rPr>
          <w:sz w:val="28"/>
          <w:szCs w:val="28"/>
          <w:lang w:val="ru-RU"/>
        </w:rPr>
        <w:t xml:space="preserve"> темам (разделам):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определяется педагогами самостоятельно с учетом требований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федеральных государственных образовательных стандартов общего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образования (по уровням образования), индивидуальных особенностей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обучающихся соответствующего класса, содержанием образовательной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программы, используемых образовательных технологий;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указывается в рабочей программе учебного предмета, курса.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2.4.2. Контроль по учебным четвертям и (или) полугодиям</w:t>
      </w:r>
      <w:r w:rsidR="00866F46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определяется на основании результатов текущего контроля успеваемости в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следующем порядке: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по четвертям - в 1-9-х классах по всем предметам;</w:t>
      </w:r>
    </w:p>
    <w:p w:rsidR="008076BA" w:rsidRPr="00E41029" w:rsidRDefault="00866F46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- по полугодиям - в 10-1</w:t>
      </w:r>
      <w:r w:rsidR="008076BA" w:rsidRPr="00E41029">
        <w:rPr>
          <w:sz w:val="28"/>
          <w:szCs w:val="28"/>
          <w:lang w:val="ru-RU"/>
        </w:rPr>
        <w:t>1-х классах по всем предметам.</w:t>
      </w:r>
    </w:p>
    <w:p w:rsidR="003A0FE3" w:rsidRPr="00E41029" w:rsidRDefault="008076BA" w:rsidP="007B1232">
      <w:pPr>
        <w:pStyle w:val="Style1"/>
        <w:tabs>
          <w:tab w:val="right" w:pos="12997"/>
        </w:tabs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2.5. </w:t>
      </w:r>
      <w:proofErr w:type="gramStart"/>
      <w:r w:rsidRPr="00E41029">
        <w:rPr>
          <w:sz w:val="28"/>
          <w:szCs w:val="28"/>
          <w:lang w:val="ru-RU"/>
        </w:rPr>
        <w:t>Текущий контр</w:t>
      </w:r>
      <w:r w:rsidR="00866F46" w:rsidRPr="00E41029">
        <w:rPr>
          <w:sz w:val="28"/>
          <w:szCs w:val="28"/>
          <w:lang w:val="ru-RU"/>
        </w:rPr>
        <w:t xml:space="preserve">оль успеваемости обучающихся 1 </w:t>
      </w:r>
      <w:r w:rsidRPr="00E41029">
        <w:rPr>
          <w:sz w:val="28"/>
          <w:szCs w:val="28"/>
          <w:lang w:val="ru-RU"/>
        </w:rPr>
        <w:t>классов</w:t>
      </w:r>
      <w:r w:rsidR="00866F46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осуществляется в течение учебного года по </w:t>
      </w:r>
      <w:proofErr w:type="spell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безо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меточной</w:t>
      </w:r>
      <w:proofErr w:type="spell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системе -</w:t>
      </w:r>
      <w:r w:rsidR="00C3439E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качественно без фиксации их достижений в классных журналах в виде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отметок по 5-балльной шкале (на основании письма Департамента общего</w:t>
      </w:r>
      <w:r w:rsidR="00866F46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образования Минобразования РФ от 03.06.2003 г. 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№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13-51-120/13 «О системе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оценивания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lastRenderedPageBreak/>
        <w:t>учебных достижений младших школьников в условиях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безотметочного</w:t>
      </w:r>
      <w:proofErr w:type="spell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обучения в общеобразовательных учреждениях»).</w:t>
      </w:r>
      <w:proofErr w:type="gramEnd"/>
    </w:p>
    <w:p w:rsidR="00866F46" w:rsidRPr="00E41029" w:rsidRDefault="008076BA" w:rsidP="007B1232">
      <w:pPr>
        <w:pStyle w:val="Style2"/>
        <w:spacing w:line="360" w:lineRule="auto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Fonts w:ascii="Times New Roman" w:hAnsi="Times New Roman" w:cs="Times New Roman"/>
          <w:sz w:val="28"/>
          <w:szCs w:val="28"/>
          <w:lang w:val="ru-RU"/>
        </w:rPr>
        <w:t>2.6. Текущий контроль успеваемост</w:t>
      </w:r>
      <w:r w:rsidR="00866F46" w:rsidRPr="00E410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</w:t>
      </w:r>
      <w:r w:rsidR="00866F46" w:rsidRPr="00E41029">
        <w:rPr>
          <w:rFonts w:ascii="Times New Roman" w:hAnsi="Times New Roman" w:cs="Times New Roman"/>
          <w:sz w:val="28"/>
          <w:szCs w:val="28"/>
          <w:lang w:val="ru-RU"/>
        </w:rPr>
        <w:t>2-11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-х класс</w:t>
      </w:r>
      <w:r w:rsidR="00866F46" w:rsidRPr="00E4102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3A0FE3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осущес</w:t>
      </w:r>
      <w:r w:rsidR="003A0FE3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твляется в виде отметок по 5-ти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балльной шкале по всем учебным</w:t>
      </w:r>
      <w:r w:rsidR="003A0FE3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предметам, курсам, кроме курса «Основы религиозных культур и светской</w:t>
      </w:r>
      <w:r w:rsidR="00866F46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этики» в 4-м классе (</w:t>
      </w:r>
      <w:r w:rsidR="00866F46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на основании Положения об организации преподавательской и контрольно-оценочной деятельности в курсе основ религиозных культур и светской этики).</w:t>
      </w:r>
    </w:p>
    <w:p w:rsidR="007B1232" w:rsidRPr="00E41029" w:rsidRDefault="00866F46" w:rsidP="007B1232">
      <w:pPr>
        <w:pStyle w:val="Style2"/>
        <w:spacing w:line="360" w:lineRule="auto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2.7. Отметка за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устных</w:t>
      </w:r>
      <w:proofErr w:type="gram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ответ выставляется учителем в ходе урока и з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аносится в классный журнал 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в дн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евник обучающегося.</w:t>
      </w:r>
    </w:p>
    <w:p w:rsidR="008076BA" w:rsidRPr="00E41029" w:rsidRDefault="00D572C0" w:rsidP="007B1232">
      <w:pPr>
        <w:pStyle w:val="Style2"/>
        <w:tabs>
          <w:tab w:val="left" w:pos="0"/>
        </w:tabs>
        <w:spacing w:line="360" w:lineRule="auto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2F7DEAAB" wp14:editId="0CA07718">
                <wp:simplePos x="0" y="0"/>
                <wp:positionH relativeFrom="page">
                  <wp:posOffset>369570</wp:posOffset>
                </wp:positionH>
                <wp:positionV relativeFrom="page">
                  <wp:posOffset>1796415</wp:posOffset>
                </wp:positionV>
                <wp:extent cx="170815" cy="1562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9B" w:rsidRPr="007B1232" w:rsidRDefault="00B9779B" w:rsidP="007B1232">
                            <w:pPr>
                              <w:rPr>
                                <w:szCs w:val="3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pt;margin-top:141.45pt;width:13.45pt;height:12.3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" o:allowincell="f" filled="f" stroked="f">
                <v:textbox style="layout-flow:horizontal-ideographic" inset="0,0,0,0">
                  <w:txbxContent>
                    <w:p w:rsidR="00B9779B" w:rsidRPr="007B1232" w:rsidRDefault="00B9779B" w:rsidP="007B1232">
                      <w:pPr>
                        <w:rPr>
                          <w:szCs w:val="38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41029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3058673" wp14:editId="06039C22">
                <wp:simplePos x="0" y="0"/>
                <wp:positionH relativeFrom="page">
                  <wp:posOffset>540385</wp:posOffset>
                </wp:positionH>
                <wp:positionV relativeFrom="page">
                  <wp:posOffset>2015490</wp:posOffset>
                </wp:positionV>
                <wp:extent cx="45085" cy="146685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9B" w:rsidRPr="003A0FE3" w:rsidRDefault="00B9779B" w:rsidP="003A0FE3">
                            <w:pPr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42.55pt;margin-top:158.7pt;width:3.55pt;height:11.5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" o:allowincell="f" filled="f" stroked="f">
                <v:textbox style="layout-flow:horizontal-ideographic" inset="0,0,0,0">
                  <w:txbxContent>
                    <w:p w:rsidR="00B9779B" w:rsidRPr="003A0FE3" w:rsidRDefault="00B9779B" w:rsidP="003A0FE3">
                      <w:pPr>
                        <w:rPr>
                          <w:szCs w:val="5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41029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3897A3A" wp14:editId="5C22E48B">
                <wp:simplePos x="0" y="0"/>
                <wp:positionH relativeFrom="page">
                  <wp:posOffset>469265</wp:posOffset>
                </wp:positionH>
                <wp:positionV relativeFrom="page">
                  <wp:posOffset>2274570</wp:posOffset>
                </wp:positionV>
                <wp:extent cx="71120" cy="20129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9B" w:rsidRDefault="00B9779B" w:rsidP="008076BA">
                            <w:pPr>
                              <w:pStyle w:val="Style1"/>
                              <w:tabs>
                                <w:tab w:val="left" w:pos="2394"/>
                              </w:tabs>
                              <w:adjustRightInd/>
                              <w:spacing w:line="273" w:lineRule="auto"/>
                              <w:rPr>
                                <w:rFonts w:ascii="Verdana" w:hAnsi="Verdana" w:cs="Verdana"/>
                                <w:i/>
                                <w:iCs/>
                                <w:spacing w:val="30"/>
                                <w:sz w:val="34"/>
                                <w:szCs w:val="3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pacing w:val="30"/>
                                <w:sz w:val="34"/>
                                <w:szCs w:val="34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36.95pt;margin-top:179.1pt;width:5.6pt;height:15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" o:allowincell="f" filled="f" stroked="f">
                <v:textbox style="layout-flow:horizontal-ideographic" inset="0,0,0,0">
                  <w:txbxContent>
                    <w:p w:rsidR="00B9779B" w:rsidRDefault="00B9779B" w:rsidP="008076BA">
                      <w:pPr>
                        <w:pStyle w:val="Style1"/>
                        <w:tabs>
                          <w:tab w:val="left" w:pos="2394"/>
                        </w:tabs>
                        <w:adjustRightInd/>
                        <w:spacing w:line="273" w:lineRule="auto"/>
                        <w:rPr>
                          <w:rFonts w:ascii="Verdana" w:hAnsi="Verdana" w:cs="Verdana"/>
                          <w:i/>
                          <w:iCs/>
                          <w:spacing w:val="30"/>
                          <w:sz w:val="34"/>
                          <w:szCs w:val="34"/>
                          <w:lang w:val="ru-RU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pacing w:val="30"/>
                          <w:sz w:val="34"/>
                          <w:szCs w:val="34"/>
                          <w:lang w:val="ru-RU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2.8. Отметка за </w:t>
      </w:r>
      <w:r w:rsidR="00866F46" w:rsidRPr="00E4102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исьменн</w:t>
      </w:r>
      <w:r w:rsidR="00866F46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ую работу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выставляется учителем в классный</w:t>
      </w:r>
      <w:r w:rsidR="00866F46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журнал, как правило, к следующему уроку по данному предмету.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2.9. Текущий контроль обучающихся, временно находящихся в</w:t>
      </w:r>
      <w:r w:rsidR="00866F46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санаторных, медицинских организациях (иных организациях, не имеющих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66F46" w:rsidRPr="00E41029">
        <w:rPr>
          <w:sz w:val="28"/>
          <w:szCs w:val="28"/>
          <w:lang w:val="ru-RU"/>
        </w:rPr>
        <w:t>ли</w:t>
      </w:r>
      <w:r w:rsidRPr="00E41029">
        <w:rPr>
          <w:sz w:val="28"/>
          <w:szCs w:val="28"/>
          <w:lang w:val="ru-RU"/>
        </w:rPr>
        <w:t>цензи</w:t>
      </w:r>
      <w:r w:rsidR="00866F46" w:rsidRPr="00E41029">
        <w:rPr>
          <w:sz w:val="28"/>
          <w:szCs w:val="28"/>
          <w:lang w:val="ru-RU"/>
        </w:rPr>
        <w:t>ю на право осуществления обра</w:t>
      </w:r>
      <w:r w:rsidRPr="00E41029">
        <w:rPr>
          <w:sz w:val="28"/>
          <w:szCs w:val="28"/>
          <w:lang w:val="ru-RU"/>
        </w:rPr>
        <w:t>зовательной деятельности)</w:t>
      </w:r>
      <w:r w:rsidR="00866F46" w:rsidRPr="00E41029">
        <w:rPr>
          <w:sz w:val="28"/>
          <w:szCs w:val="28"/>
          <w:lang w:val="ru-RU"/>
        </w:rPr>
        <w:t xml:space="preserve"> производится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в этих учебных заведениях, и полученные результаты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учиты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ваются при выставлении четвертных/</w:t>
      </w:r>
      <w:r w:rsidR="00866F46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лугодовых отметок.</w:t>
      </w:r>
    </w:p>
    <w:p w:rsidR="008076BA" w:rsidRPr="00E41029" w:rsidRDefault="00866F46" w:rsidP="007B1232">
      <w:pPr>
        <w:pStyle w:val="Style1"/>
        <w:tabs>
          <w:tab w:val="left" w:pos="2540"/>
          <w:tab w:val="left" w:pos="5233"/>
          <w:tab w:val="left" w:pos="7513"/>
          <w:tab w:val="left" w:pos="9759"/>
          <w:tab w:val="right" w:pos="12997"/>
        </w:tabs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2.10. Проведение текущего контроля с </w:t>
      </w:r>
      <w:r w:rsidR="008076BA" w:rsidRPr="00E41029">
        <w:rPr>
          <w:sz w:val="28"/>
          <w:szCs w:val="28"/>
          <w:lang w:val="ru-RU"/>
        </w:rPr>
        <w:t>выставлением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неудовлетворительной отметки не допускается сразу после длительного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пропуска занятий по уважительной причине</w:t>
      </w:r>
      <w:r w:rsidR="00490F1D" w:rsidRPr="00E41029">
        <w:rPr>
          <w:sz w:val="28"/>
          <w:szCs w:val="28"/>
          <w:lang w:val="ru-RU"/>
        </w:rPr>
        <w:t xml:space="preserve"> (5-ти и более уроков отсутствия).</w:t>
      </w:r>
      <w:r w:rsidR="008076BA" w:rsidRPr="00E41029">
        <w:rPr>
          <w:sz w:val="28"/>
          <w:szCs w:val="28"/>
          <w:lang w:val="ru-RU"/>
        </w:rPr>
        <w:t xml:space="preserve"> </w:t>
      </w:r>
    </w:p>
    <w:p w:rsidR="008076BA" w:rsidRPr="00E41029" w:rsidRDefault="00490F1D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2.1</w:t>
      </w:r>
      <w:r w:rsidR="008076BA" w:rsidRPr="00E41029">
        <w:rPr>
          <w:sz w:val="28"/>
          <w:szCs w:val="28"/>
          <w:lang w:val="ru-RU"/>
        </w:rPr>
        <w:t xml:space="preserve">1. Порядок выставления отметок </w:t>
      </w:r>
      <w:r w:rsidRPr="00E41029">
        <w:rPr>
          <w:sz w:val="28"/>
          <w:szCs w:val="28"/>
          <w:lang w:val="ru-RU"/>
        </w:rPr>
        <w:t>п</w:t>
      </w:r>
      <w:r w:rsidR="008076BA" w:rsidRPr="00E41029">
        <w:rPr>
          <w:sz w:val="28"/>
          <w:szCs w:val="28"/>
          <w:lang w:val="ru-RU"/>
        </w:rPr>
        <w:t>о результа</w:t>
      </w:r>
      <w:r w:rsidRPr="00E41029">
        <w:rPr>
          <w:sz w:val="28"/>
          <w:szCs w:val="28"/>
          <w:lang w:val="ru-RU"/>
        </w:rPr>
        <w:t>та</w:t>
      </w:r>
      <w:r w:rsidR="008076BA" w:rsidRPr="00E41029">
        <w:rPr>
          <w:sz w:val="28"/>
          <w:szCs w:val="28"/>
          <w:lang w:val="ru-RU"/>
        </w:rPr>
        <w:t>м текущего контроля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за четверть/полугодие:</w:t>
      </w:r>
    </w:p>
    <w:p w:rsidR="008076BA" w:rsidRPr="00E41029" w:rsidRDefault="00490F1D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обуча</w:t>
      </w:r>
      <w:r w:rsidRPr="00E41029">
        <w:rPr>
          <w:sz w:val="28"/>
          <w:szCs w:val="28"/>
          <w:lang w:val="ru-RU"/>
        </w:rPr>
        <w:t>ю</w:t>
      </w:r>
      <w:r w:rsidR="008076BA" w:rsidRPr="00E41029">
        <w:rPr>
          <w:sz w:val="28"/>
          <w:szCs w:val="28"/>
          <w:lang w:val="ru-RU"/>
        </w:rPr>
        <w:t>щимся, пропустившим по уважительной причине,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подтвержденной соответствующими документами, более половины учебного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времени, отметка за четверть/полугодие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не выставляется. Текущи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й контроль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успеваемости указанных обучающихся осуществляется в индивидуальном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порядке учителем-предметником в соответствии с графиком, согласованным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 родителями (законными представителями) обучающихся;</w:t>
      </w:r>
    </w:p>
    <w:p w:rsidR="008076BA" w:rsidRPr="00E41029" w:rsidRDefault="00490F1D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- отметки обуча</w:t>
      </w:r>
      <w:r w:rsidRPr="00E41029">
        <w:rPr>
          <w:sz w:val="28"/>
          <w:szCs w:val="28"/>
          <w:lang w:val="ru-RU"/>
        </w:rPr>
        <w:t>ю</w:t>
      </w:r>
      <w:r w:rsidR="008076BA" w:rsidRPr="00E41029">
        <w:rPr>
          <w:sz w:val="28"/>
          <w:szCs w:val="28"/>
          <w:lang w:val="ru-RU"/>
        </w:rPr>
        <w:t>щихся за четверть/полугодие выставляются на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основании результатов текущего контроля успеваемости, осуществляемого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поурочно</w:t>
      </w:r>
      <w:r w:rsidR="008076BA" w:rsidRPr="00E41029">
        <w:rPr>
          <w:sz w:val="28"/>
          <w:szCs w:val="28"/>
          <w:lang w:val="ru-RU"/>
        </w:rPr>
        <w:t xml:space="preserve"> не </w:t>
      </w:r>
      <w:proofErr w:type="gramStart"/>
      <w:r w:rsidR="008076BA" w:rsidRPr="00E41029">
        <w:rPr>
          <w:sz w:val="28"/>
          <w:szCs w:val="28"/>
          <w:lang w:val="ru-RU"/>
        </w:rPr>
        <w:lastRenderedPageBreak/>
        <w:t>позднее</w:t>
      </w:r>
      <w:proofErr w:type="gramEnd"/>
      <w:r w:rsidR="008076BA" w:rsidRPr="00E41029">
        <w:rPr>
          <w:sz w:val="28"/>
          <w:szCs w:val="28"/>
          <w:lang w:val="ru-RU"/>
        </w:rPr>
        <w:t xml:space="preserve"> чем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за 2 дня до накала каникул.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Для объективной аттестации за четверть необходимо наличие не менее трех отметок с обязательным учетом качества знаний обучающегося по письменным контрольным, проверочным, лабораторным и практическим работам.</w:t>
      </w:r>
    </w:p>
    <w:p w:rsidR="00490F1D" w:rsidRPr="00E41029" w:rsidRDefault="00490F1D" w:rsidP="007B1232">
      <w:pPr>
        <w:pStyle w:val="Style1"/>
        <w:adjustRightInd/>
        <w:spacing w:line="360" w:lineRule="auto"/>
        <w:jc w:val="center"/>
        <w:rPr>
          <w:rStyle w:val="CharacterStyle1"/>
          <w:rFonts w:ascii="Times New Roman" w:hAnsi="Times New Roman"/>
          <w:b/>
          <w:i/>
          <w:iCs/>
          <w:w w:val="62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b/>
          <w:sz w:val="28"/>
          <w:szCs w:val="28"/>
          <w:lang w:val="ru-RU"/>
        </w:rPr>
        <w:t xml:space="preserve">3. Промежуточная аттестация </w:t>
      </w:r>
      <w:proofErr w:type="gramStart"/>
      <w:r w:rsidRPr="00E41029">
        <w:rPr>
          <w:rStyle w:val="CharacterStyle1"/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3.1. </w:t>
      </w:r>
      <w:proofErr w:type="gramStart"/>
      <w:r w:rsidR="00490F1D" w:rsidRPr="00E41029">
        <w:rPr>
          <w:sz w:val="28"/>
          <w:szCs w:val="28"/>
          <w:lang w:val="ru-RU"/>
        </w:rPr>
        <w:t>О</w:t>
      </w:r>
      <w:r w:rsidRPr="00E41029">
        <w:rPr>
          <w:sz w:val="28"/>
          <w:szCs w:val="28"/>
          <w:lang w:val="ru-RU"/>
        </w:rPr>
        <w:t>своение образовательн</w:t>
      </w:r>
      <w:r w:rsidR="00490F1D" w:rsidRPr="00E41029">
        <w:rPr>
          <w:sz w:val="28"/>
          <w:szCs w:val="28"/>
          <w:lang w:val="ru-RU"/>
        </w:rPr>
        <w:t>ой</w:t>
      </w:r>
      <w:r w:rsidRPr="00E41029">
        <w:rPr>
          <w:sz w:val="28"/>
          <w:szCs w:val="28"/>
          <w:lang w:val="ru-RU"/>
        </w:rPr>
        <w:t xml:space="preserve"> программы, в том числе отдельно</w:t>
      </w:r>
      <w:r w:rsidR="00490F1D" w:rsidRPr="00E41029">
        <w:rPr>
          <w:sz w:val="28"/>
          <w:szCs w:val="28"/>
          <w:lang w:val="ru-RU"/>
        </w:rPr>
        <w:t xml:space="preserve">й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части или всего объема учебного предмета (курса) образователь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ой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программы, сопровождается промежуточной аттестацией обуча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ю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щихся,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проводимой в формах, определенных учебным планом, и в порядке,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устанавливаемым настоящим Положением.</w:t>
      </w:r>
      <w:proofErr w:type="gramEnd"/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3.2. Под промежуточной аттестацией обуча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ю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щихся понимается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совокупность мероприятий по установлению соответствия индивидуальных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образовате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л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ь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ны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х достижений обучающихся планируемым результатам освоения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основной общеобразовательной программы на всех уровнях общего образования.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3.3. Целью промежуточной аттестации обучающихся является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определение степени освоения ими учебного материала по пройденным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учебным предметам, курсам в рамках освоения основных образовательных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программ общего образования (по уровням общего образования) за</w:t>
      </w:r>
      <w:r w:rsidR="00FB597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четверть 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учебный год.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3.4.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Промежуточную а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тт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естацию в Школе в обязательном порядке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проходят обучающиеся, осваивающие осно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вны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е общеобразовательные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программы начального общего образования, основного общего образования,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среднего общего образования во все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х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формах обучения; а также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97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обучающиеся, </w:t>
      </w:r>
      <w:r w:rsidR="00FB597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осваивающие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>образовательные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>программы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>по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индивидуальным учебным планам, в </w:t>
      </w:r>
      <w:proofErr w:type="spell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 осуществляющие ускоренное или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иное обучение с учетом особенностей и образовательных потребностей</w:t>
      </w:r>
      <w:r w:rsidR="00490F1D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конкретного обучающегося.</w:t>
      </w:r>
      <w:proofErr w:type="gramEnd"/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3.5. Промежуточную аттестацию в Школе могут проходить по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заявлению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>роди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телей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>(законных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 xml:space="preserve">представителей)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обучающиеся,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в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аива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ю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щ</w:t>
      </w:r>
      <w:r w:rsidR="00490F1D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ие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lastRenderedPageBreak/>
        <w:t>основные общеобразовательные программы: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в форме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семейного образования (далее -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экстерны) обучающиеся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начального общего образования, основного общего образования, среднего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общего образования;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в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форме самообразования (далее -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экстерны) обучающиеся среднего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общего образования.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3.6. Промежуточная аттестация </w:t>
      </w:r>
      <w:proofErr w:type="gramStart"/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может проводиться в форме: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контрольной работы (комплексной, итоговой и др.);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письменных и устных экзаменов;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- тестирования (в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ом числе онлайн-тестирование);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защиты индивидуального/группового проекта;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проверки техники чтения;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диктанта с грамматическим заданием;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изложения с элементами сочинения;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сочинения;</w:t>
      </w:r>
    </w:p>
    <w:p w:rsidR="00FB5971" w:rsidRPr="00E41029" w:rsidRDefault="00FB5971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защиты рефератов;</w:t>
      </w:r>
    </w:p>
    <w:p w:rsidR="00FB5971" w:rsidRPr="00E41029" w:rsidRDefault="00FB5971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исследовательской работы;</w:t>
      </w:r>
    </w:p>
    <w:p w:rsidR="00490F1D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определения результатов физического воспита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ия в соответствии с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нормативами физического развития;</w:t>
      </w:r>
    </w:p>
    <w:p w:rsidR="008076BA" w:rsidRPr="00E41029" w:rsidRDefault="00490F1D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в иных формах, определяемых основными образовательными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программами Школы и (или) индивидуальны ми учебными планами.</w:t>
      </w:r>
    </w:p>
    <w:p w:rsidR="00490F1D" w:rsidRPr="00E41029" w:rsidRDefault="008076BA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3.7. Перечень учебных предметов, курсов, выносимых на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промежуточную аттестацию, их количество и форма проведения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определяется соответствующими учебными планами и ежегодно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рассматривается на заседании педагогического совета, с последующим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утверждением приказом директора Школы.</w:t>
      </w:r>
    </w:p>
    <w:p w:rsidR="008076BA" w:rsidRPr="00E41029" w:rsidRDefault="008076BA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3.8. Порядок проведения промежуточной аттестации </w:t>
      </w:r>
      <w:proofErr w:type="gram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.</w:t>
      </w:r>
    </w:p>
    <w:p w:rsidR="008076BA" w:rsidRPr="00E41029" w:rsidRDefault="008076BA" w:rsidP="007B1232">
      <w:pPr>
        <w:pStyle w:val="Style1"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3.8.1. Промежуточная аттестация </w:t>
      </w:r>
      <w:proofErr w:type="gram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проводится в форме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итогового контроля 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по четвертям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в качестве контроля освоения учебного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предмета, курса и (или) образовательной программы 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соответствующего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lastRenderedPageBreak/>
        <w:t>уровня</w:t>
      </w:r>
      <w:r w:rsidR="00490F1D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.</w:t>
      </w:r>
    </w:p>
    <w:p w:rsidR="008076BA" w:rsidRPr="00E41029" w:rsidRDefault="008076BA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3.8.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2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43880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 промежуточной аттестации освобождаются обучающиеся:</w:t>
      </w:r>
      <w:proofErr w:type="gramEnd"/>
    </w:p>
    <w:p w:rsidR="008076BA" w:rsidRPr="00E41029" w:rsidRDefault="00943880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- по состоянию здоровья на основан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ии заключения медицинской организаци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и;</w:t>
      </w:r>
    </w:p>
    <w:p w:rsidR="008076BA" w:rsidRPr="00E41029" w:rsidRDefault="00943880" w:rsidP="007B1232">
      <w:pPr>
        <w:pStyle w:val="Style3"/>
        <w:tabs>
          <w:tab w:val="left" w:pos="4394"/>
          <w:tab w:val="left" w:pos="6743"/>
          <w:tab w:val="right" w:pos="13043"/>
        </w:tabs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- освоившие основные общеобразовательные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соответствующего уровня общего образования индивидуально на дому, при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условии, что по всем учебным предметам, курсам учебного плана они имеют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положительные отметки;</w:t>
      </w:r>
    </w:p>
    <w:p w:rsidR="008076BA" w:rsidRPr="00E41029" w:rsidRDefault="00943880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- достигшие выдающихся успехов в изучении учебных предметов,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курсов учебного плана (победители предметных олимпиад, регионального и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федерального уровня).</w:t>
      </w:r>
    </w:p>
    <w:p w:rsidR="008076BA" w:rsidRPr="00E41029" w:rsidRDefault="008076BA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3.8.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3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. Промежуточная аттестация </w:t>
      </w:r>
      <w:proofErr w:type="gramStart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обучаю</w:t>
      </w:r>
      <w:r w:rsidR="00943880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щихся</w:t>
      </w:r>
      <w:proofErr w:type="gramEnd"/>
      <w:r w:rsidR="00943880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в Школе проводится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:</w:t>
      </w:r>
    </w:p>
    <w:p w:rsidR="008076BA" w:rsidRPr="00E41029" w:rsidRDefault="00943880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- в соответствии с расписанием, утвержденн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ым приказом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директорам Школы, за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2 недели до начала ее проведения;</w:t>
      </w:r>
    </w:p>
    <w:p w:rsidR="008076BA" w:rsidRPr="00E41029" w:rsidRDefault="00943880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- а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ттес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тационной комиссией, в количестве не менее 2-х человек,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включающей учителя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-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ред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метни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ка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ab/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да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нно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го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ла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сс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а и ассистента из числа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педагогов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или администрации Школы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;</w:t>
      </w:r>
    </w:p>
    <w:p w:rsidR="008076BA" w:rsidRPr="00E41029" w:rsidRDefault="00943880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- по контрольно-измерительны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м материалам, прошедшим экспертизу в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установленном порядке</w:t>
      </w:r>
      <w:r w:rsidRPr="00E41029">
        <w:rPr>
          <w:sz w:val="28"/>
          <w:szCs w:val="28"/>
          <w:lang w:val="ru-RU"/>
        </w:rPr>
        <w:t xml:space="preserve"> с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соблюдением режима конфиденциальности;</w:t>
      </w:r>
    </w:p>
    <w:p w:rsidR="008076BA" w:rsidRPr="00E41029" w:rsidRDefault="00943880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- отметки выставляются в день проведения аттестационного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испытания. Письменные работы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выполняются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ab/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на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отдельных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проштампованных листах и после проверки подписываются учителем и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ассистентом.</w:t>
      </w:r>
    </w:p>
    <w:p w:rsidR="008076BA" w:rsidRPr="00E41029" w:rsidRDefault="008076BA" w:rsidP="007B1232">
      <w:pPr>
        <w:pStyle w:val="Style1"/>
        <w:tabs>
          <w:tab w:val="left" w:pos="2478"/>
          <w:tab w:val="left" w:pos="4984"/>
          <w:tab w:val="left" w:pos="7269"/>
          <w:tab w:val="right" w:pos="10633"/>
          <w:tab w:val="right" w:pos="13043"/>
        </w:tabs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iCs/>
          <w:sz w:val="28"/>
          <w:szCs w:val="28"/>
          <w:lang w:val="ru-RU"/>
        </w:rPr>
        <w:t>3.8.</w:t>
      </w:r>
      <w:r w:rsidR="00FB5971" w:rsidRPr="00E41029">
        <w:rPr>
          <w:rStyle w:val="CharacterStyle1"/>
          <w:rFonts w:ascii="Times New Roman" w:hAnsi="Times New Roman"/>
          <w:iCs/>
          <w:sz w:val="28"/>
          <w:szCs w:val="28"/>
          <w:lang w:val="ru-RU"/>
        </w:rPr>
        <w:t>4</w:t>
      </w:r>
      <w:r w:rsidRPr="00E41029">
        <w:rPr>
          <w:rStyle w:val="CharacterStyle1"/>
          <w:rFonts w:ascii="Times New Roman" w:hAnsi="Times New Roman"/>
          <w:iCs/>
          <w:sz w:val="28"/>
          <w:szCs w:val="28"/>
          <w:lang w:val="ru-RU"/>
        </w:rPr>
        <w:t>.</w:t>
      </w:r>
      <w:r w:rsidR="00943880" w:rsidRPr="00E41029">
        <w:rPr>
          <w:rStyle w:val="CharacterStyle1"/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943880" w:rsidRPr="00E41029">
        <w:rPr>
          <w:rStyle w:val="CharacterStyle1"/>
          <w:rFonts w:ascii="Times New Roman" w:hAnsi="Times New Roman"/>
          <w:iCs/>
          <w:sz w:val="28"/>
          <w:szCs w:val="28"/>
          <w:lang w:val="ru-RU"/>
        </w:rPr>
        <w:t>П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одго</w:t>
      </w:r>
      <w:r w:rsidR="00943880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товку материала к промежуточной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аттестации</w:t>
      </w:r>
      <w:r w:rsidR="00943880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осуществляет учитель-предме</w:t>
      </w:r>
      <w:r w:rsidR="00943880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ник:</w:t>
      </w:r>
    </w:p>
    <w:p w:rsidR="008076BA" w:rsidRPr="00E41029" w:rsidRDefault="00943880" w:rsidP="007B1232">
      <w:pPr>
        <w:pStyle w:val="Style1"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- используя программный материал, изученный за 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четверть,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учебный год,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учитель составляет кон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рольные работы, определяет темы рефератов, группы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вопросов для собеседования и тестирования;</w:t>
      </w:r>
    </w:p>
    <w:p w:rsidR="008076BA" w:rsidRPr="00E41029" w:rsidRDefault="00943880" w:rsidP="007B1232">
      <w:pPr>
        <w:pStyle w:val="Style2"/>
        <w:spacing w:line="360" w:lineRule="auto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контрольно-измерительные материалы для промежуточн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ой аттестации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сформированы с соблюдением требований ФГОС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300" w:rsidRPr="00E41029">
        <w:rPr>
          <w:rFonts w:ascii="Times New Roman" w:hAnsi="Times New Roman" w:cs="Times New Roman"/>
          <w:sz w:val="28"/>
          <w:szCs w:val="28"/>
          <w:lang w:val="ru-RU"/>
        </w:rPr>
        <w:t>и ГОС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(могут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носить уровневый характер, содержать задания для оценки всех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2C0" w:rsidRPr="00E41029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1A67F1D" wp14:editId="2B67547A">
                <wp:simplePos x="0" y="0"/>
                <wp:positionH relativeFrom="page">
                  <wp:posOffset>9671685</wp:posOffset>
                </wp:positionH>
                <wp:positionV relativeFrom="page">
                  <wp:posOffset>1461770</wp:posOffset>
                </wp:positionV>
                <wp:extent cx="822960" cy="46291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9B" w:rsidRPr="003A0FE3" w:rsidRDefault="00B9779B" w:rsidP="003A0FE3">
                            <w:pPr>
                              <w:rPr>
                                <w:rStyle w:val="CharacterStyle1"/>
                                <w:rFonts w:ascii="Times New Roman" w:hAnsi="Times New Roman"/>
                                <w:sz w:val="2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761.55pt;margin-top:115.1pt;width:64.8pt;height:36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" o:allowincell="f" filled="f" stroked="f">
                <v:textbox style="layout-flow:horizontal-ideographic" inset="0,0,0,0">
                  <w:txbxContent>
                    <w:p w:rsidR="00B9779B" w:rsidRPr="003A0FE3" w:rsidRDefault="00B9779B" w:rsidP="003A0FE3">
                      <w:pPr>
                        <w:rPr>
                          <w:rStyle w:val="CharacterStyle1"/>
                          <w:rFonts w:ascii="Times New Roman" w:hAnsi="Times New Roman"/>
                          <w:sz w:val="20"/>
                          <w:szCs w:val="3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групп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lastRenderedPageBreak/>
        <w:t>результатов, иметь форму комплексных итоговых работ);</w:t>
      </w:r>
    </w:p>
    <w:p w:rsidR="008076BA" w:rsidRDefault="00943880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материалы для промежуточной аттестации рассматриваются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школьных методически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х объединениях учителей-предмет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ников 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утверждаю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тся заместителем директора, куриру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ю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щим учебно-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воспитательную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работу.</w:t>
      </w:r>
    </w:p>
    <w:p w:rsidR="00E546B8" w:rsidRPr="00E41029" w:rsidRDefault="00E546B8" w:rsidP="00E546B8">
      <w:pPr>
        <w:pStyle w:val="Style3"/>
        <w:spacing w:line="360" w:lineRule="auto"/>
        <w:ind w:left="0" w:firstLine="72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Администрация школы вправе дать материалы по учебным предметам для проведения промежуточной аттестации.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3.9. Обуча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ю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щиеся, заболевшие в период проведения промежуточной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аттестации, могут:</w:t>
      </w:r>
    </w:p>
    <w:p w:rsidR="008076BA" w:rsidRPr="00E41029" w:rsidRDefault="00943880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- быть </w:t>
      </w:r>
      <w:proofErr w:type="gramStart"/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переведены</w:t>
      </w:r>
      <w:proofErr w:type="gramEnd"/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в следующий класс условно, с последующей сдачей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академических задолженностей;</w:t>
      </w:r>
    </w:p>
    <w:p w:rsidR="008076BA" w:rsidRPr="00E41029" w:rsidRDefault="00943880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пройти промежуточную ат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тестацию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в дополнительные сроки,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определяемые графиком образовательного процесса и предназначенные для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пересдачи академических задолженностей;</w:t>
      </w:r>
    </w:p>
    <w:p w:rsidR="008076BA" w:rsidRPr="00E41029" w:rsidRDefault="00943880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- быть освобождены от аттестации на основании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 3.8.</w:t>
      </w:r>
      <w:r w:rsidR="00FB597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2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настоящего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Положения.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3.10. Информация о проведении промежуточной аттестации (перечень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учебных предметов, курсов, форма, сроки и порядок проведения) доводится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до обучающихся и их родителей (законных представителей) </w:t>
      </w:r>
      <w:r w:rsidR="000E2CAA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за один месяц до начала </w:t>
      </w:r>
      <w:proofErr w:type="spellStart"/>
      <w:r w:rsidR="000E2CAA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посредством</w:t>
      </w:r>
      <w:proofErr w:type="spell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размещения на информационном стенде в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вестибюле Школы, на официальном сайте 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Ш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колы.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3.11. Итоги промежуточной аттестации обуча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ю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щихся отражаются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отдельной графой в классных журналах в разделах тех предметов, по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которым она проводилась. При выставлении переводных отметок</w:t>
      </w:r>
      <w:r w:rsidR="00943880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предпочтени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е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отдается более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высоким</w:t>
      </w:r>
      <w:proofErr w:type="gram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</w:t>
      </w:r>
    </w:p>
    <w:p w:rsidR="008076BA" w:rsidRPr="00E41029" w:rsidRDefault="00943880" w:rsidP="007B1232">
      <w:pPr>
        <w:pStyle w:val="Style3"/>
        <w:tabs>
          <w:tab w:val="right" w:pos="13023"/>
        </w:tabs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3.12. Тексты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письменных работ и анализ результатов промежуточной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аттестации сдаются </w:t>
      </w:r>
      <w:r w:rsidR="000E2CAA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с анализом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заместителю директора</w:t>
      </w:r>
      <w:r w:rsidR="000E2CAA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, курирующему   учебно-воспитательную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рабо</w:t>
      </w:r>
      <w:r w:rsidR="000E2CAA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ту не позднее, чем через 2 дня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после проведения испытания, и хранятся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в делах школы в течение года.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3.13. Промежуточная аттестация экстернов проводится в соответствии</w:t>
      </w:r>
      <w:r w:rsidR="00943880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 порядком, установленным в разделе 6 настоящего Положения.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3.14. Порядок использования результатов освоения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="00180F95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учебных предметов, курсов, дополнительных образовательных программ в</w:t>
      </w:r>
      <w:r w:rsidR="00180F95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других организациях, осуществляющих образовательную деятельность в</w:t>
      </w:r>
      <w:r w:rsidR="00180F95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качестве </w:t>
      </w:r>
      <w:r w:rsidR="00FB597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результатов промежуточной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</w:r>
      <w:r w:rsidR="00180F95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аттестации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>определяется</w:t>
      </w:r>
      <w:r w:rsidR="00180F95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соответствующим локальным актом Школы.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3.15. Промежуточная аттестация в рамках внеурочной деятельности в</w:t>
      </w:r>
      <w:r w:rsidR="00180F95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Школе не предусмотрена.</w:t>
      </w:r>
    </w:p>
    <w:p w:rsidR="008076BA" w:rsidRPr="00E41029" w:rsidRDefault="008076BA" w:rsidP="007B1232">
      <w:pPr>
        <w:pStyle w:val="Style1"/>
        <w:adjustRightInd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41029">
        <w:rPr>
          <w:b/>
          <w:sz w:val="28"/>
          <w:szCs w:val="28"/>
          <w:lang w:val="ru-RU"/>
        </w:rPr>
        <w:t>4. Результаты промежу</w:t>
      </w:r>
      <w:r w:rsidR="00180F95" w:rsidRPr="00E41029">
        <w:rPr>
          <w:b/>
          <w:sz w:val="28"/>
          <w:szCs w:val="28"/>
          <w:lang w:val="ru-RU"/>
        </w:rPr>
        <w:t>т</w:t>
      </w:r>
      <w:r w:rsidRPr="00E41029">
        <w:rPr>
          <w:b/>
          <w:sz w:val="28"/>
          <w:szCs w:val="28"/>
          <w:lang w:val="ru-RU"/>
        </w:rPr>
        <w:t>оч</w:t>
      </w:r>
      <w:r w:rsidR="00180F95" w:rsidRPr="00E41029">
        <w:rPr>
          <w:b/>
          <w:sz w:val="28"/>
          <w:szCs w:val="28"/>
          <w:lang w:val="ru-RU"/>
        </w:rPr>
        <w:t>ной</w:t>
      </w:r>
      <w:r w:rsidRPr="00E41029">
        <w:rPr>
          <w:b/>
          <w:sz w:val="28"/>
          <w:szCs w:val="28"/>
          <w:lang w:val="ru-RU"/>
        </w:rPr>
        <w:t xml:space="preserve"> аттестации </w:t>
      </w:r>
      <w:proofErr w:type="gramStart"/>
      <w:r w:rsidRPr="00E41029">
        <w:rPr>
          <w:b/>
          <w:sz w:val="28"/>
          <w:szCs w:val="28"/>
          <w:lang w:val="ru-RU"/>
        </w:rPr>
        <w:t>обуча</w:t>
      </w:r>
      <w:r w:rsidR="00180F95" w:rsidRPr="00E41029">
        <w:rPr>
          <w:b/>
          <w:sz w:val="28"/>
          <w:szCs w:val="28"/>
          <w:lang w:val="ru-RU"/>
        </w:rPr>
        <w:t>ю</w:t>
      </w:r>
      <w:r w:rsidRPr="00E41029">
        <w:rPr>
          <w:b/>
          <w:sz w:val="28"/>
          <w:szCs w:val="28"/>
          <w:lang w:val="ru-RU"/>
        </w:rPr>
        <w:t>щ</w:t>
      </w:r>
      <w:r w:rsidR="00180F95" w:rsidRPr="00E41029">
        <w:rPr>
          <w:b/>
          <w:sz w:val="28"/>
          <w:szCs w:val="28"/>
          <w:lang w:val="ru-RU"/>
        </w:rPr>
        <w:t>и</w:t>
      </w:r>
      <w:r w:rsidRPr="00E41029">
        <w:rPr>
          <w:b/>
          <w:sz w:val="28"/>
          <w:szCs w:val="28"/>
          <w:lang w:val="ru-RU"/>
        </w:rPr>
        <w:t>хся</w:t>
      </w:r>
      <w:proofErr w:type="gramEnd"/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4.1. Обуча</w:t>
      </w:r>
      <w:r w:rsidR="00E850C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ю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щиеся, освоившие в полном объеме содержание</w:t>
      </w:r>
      <w:r w:rsidR="00E850C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образовательной программы общего образования (по уровням образования)</w:t>
      </w:r>
      <w:r w:rsidR="00E850C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текущего учебного года, на основании положительных результатов, в </w:t>
      </w:r>
      <w:proofErr w:type="spell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 и</w:t>
      </w:r>
      <w:r w:rsidR="00E850C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итогов </w:t>
      </w:r>
      <w:r w:rsidR="00FB597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промежуточной аттестации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, переводятся в следующий класс (на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следующ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ий уровень 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обучения)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4.2. Обучающиеся, не освоившие основной образовательной</w:t>
      </w:r>
      <w:r w:rsidR="005F1831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программы начального общего и (</w:t>
      </w:r>
      <w:r w:rsidR="005F183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и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ли) основного общего образования, не</w:t>
      </w:r>
      <w:r w:rsidR="005F183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допускаются к обучению на следующих уровнях общего образования.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4.3. Обучающиеся, имеющие академическую задолженность и не</w:t>
      </w:r>
      <w:r w:rsidR="007B1232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освоившие основной образовательной программы основного общего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образования к государственной итоговой аттестации не допускаются.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4.4. Обучающиеся по образовательным программам начального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общего, 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общего и среднего общего образования, не прошедшие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промежуточной аттестации, по уважительным причинам или имеющие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академическую задолженность, переводятся в следующий класс условно.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4.5. Академическая задолженность - это неудовлетворительные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результаты промежуточной аттестации по одному или нескольким учебным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предметам, курсам образовательной программы или </w:t>
      </w:r>
      <w:proofErr w:type="spell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непрохождение</w:t>
      </w:r>
      <w:proofErr w:type="spellEnd"/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промежуточной аттестации при </w:t>
      </w:r>
      <w:r w:rsidR="007B1232" w:rsidRPr="00E41029">
        <w:rPr>
          <w:rFonts w:ascii="Times New Roman" w:hAnsi="Times New Roman" w:cs="Times New Roman"/>
          <w:sz w:val="28"/>
          <w:szCs w:val="28"/>
          <w:lang w:val="ru-RU"/>
        </w:rPr>
        <w:t>отсутствии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уважительных причин.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4.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 Уважительными причинами признаю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ся:</w:t>
      </w:r>
    </w:p>
    <w:p w:rsidR="008076BA" w:rsidRPr="00E41029" w:rsidRDefault="005F1831" w:rsidP="007B1232">
      <w:pPr>
        <w:pStyle w:val="Style3"/>
        <w:tabs>
          <w:tab w:val="left" w:pos="6855"/>
          <w:tab w:val="right" w:pos="1310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- болезнь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под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твержденная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соответствующей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справкой медицинской организации;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lastRenderedPageBreak/>
        <w:t>- трагические обстоятельства семейного характера;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обстоятельства непреодолимой силы, определяемые в соответствии с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Гражданским кодексом РФ.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4.7. Условный перевод в следующий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класс - это перевод </w:t>
      </w:r>
      <w:proofErr w:type="gramStart"/>
      <w:r w:rsidR="007B1232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7B1232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, не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прошедших промежуточную аттестацию по уважительным причинам или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имеющих академическую задолженность, с обязательной ликвидацией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академической задолженности в установленные сроки.</w:t>
      </w:r>
    </w:p>
    <w:p w:rsidR="008076BA" w:rsidRPr="00E41029" w:rsidRDefault="005F1831" w:rsidP="007B1232">
      <w:pPr>
        <w:pStyle w:val="Style3"/>
        <w:tabs>
          <w:tab w:val="left" w:pos="2362"/>
          <w:tab w:val="left" w:pos="5377"/>
          <w:tab w:val="left" w:pos="7378"/>
          <w:tab w:val="right" w:pos="1310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4.8. Обучающиеся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 xml:space="preserve">обязаны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ликвидировать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ab/>
        <w:t>академическую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задолженность по учебным предметам, курсам предыдущего учебного года в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сроки, установленные приказо</w:t>
      </w:r>
      <w:r w:rsidR="000E2CAA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м директора Школы в течение первого полугодия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с момента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образования академической задолженности.</w:t>
      </w:r>
      <w:r w:rsidR="000E2CAA">
        <w:rPr>
          <w:rFonts w:ascii="Times New Roman" w:hAnsi="Times New Roman" w:cs="Times New Roman"/>
          <w:sz w:val="28"/>
          <w:szCs w:val="28"/>
          <w:lang w:val="ru-RU"/>
        </w:rPr>
        <w:t xml:space="preserve"> Возможны более ранние сроки ликвидации академической задолженности. 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4.9. Порядок ликвидации академической задолженности определяется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локальным нормативным актом Школы - Положением об условном переводе</w:t>
      </w:r>
      <w:r w:rsidR="005F183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F1831" w:rsidRPr="00E41029">
        <w:rPr>
          <w:rFonts w:ascii="Times New Roman" w:hAnsi="Times New Roman" w:cs="Times New Roman"/>
          <w:sz w:val="28"/>
          <w:szCs w:val="28"/>
          <w:lang w:val="ru-RU"/>
        </w:rPr>
        <w:t>обучающ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ихся</w:t>
      </w:r>
      <w:proofErr w:type="gramEnd"/>
      <w:r w:rsidRPr="00E410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4.9.</w:t>
      </w:r>
      <w:r w:rsidR="00FB5971" w:rsidRPr="00E41029">
        <w:rPr>
          <w:sz w:val="28"/>
          <w:szCs w:val="28"/>
          <w:lang w:val="ru-RU"/>
        </w:rPr>
        <w:t>1</w:t>
      </w:r>
      <w:r w:rsidRPr="00E41029">
        <w:rPr>
          <w:sz w:val="28"/>
          <w:szCs w:val="28"/>
          <w:lang w:val="ru-RU"/>
        </w:rPr>
        <w:t xml:space="preserve"> Обучающиеся, не ликвидировавшие </w:t>
      </w:r>
      <w:r w:rsidR="005F1831" w:rsidRPr="00E41029">
        <w:rPr>
          <w:sz w:val="28"/>
          <w:szCs w:val="28"/>
          <w:lang w:val="ru-RU"/>
        </w:rPr>
        <w:t>в</w:t>
      </w:r>
      <w:r w:rsidRPr="00E41029">
        <w:rPr>
          <w:sz w:val="28"/>
          <w:szCs w:val="28"/>
          <w:lang w:val="ru-RU"/>
        </w:rPr>
        <w:t xml:space="preserve"> течение </w:t>
      </w:r>
      <w:r w:rsidR="000E2CAA">
        <w:rPr>
          <w:sz w:val="28"/>
          <w:szCs w:val="28"/>
          <w:lang w:val="ru-RU"/>
        </w:rPr>
        <w:t xml:space="preserve">первого полугодия </w:t>
      </w:r>
      <w:r w:rsidR="00FB5971" w:rsidRPr="00E41029">
        <w:rPr>
          <w:sz w:val="28"/>
          <w:szCs w:val="28"/>
          <w:lang w:val="ru-RU"/>
        </w:rPr>
        <w:t>текущего года</w:t>
      </w:r>
      <w:r w:rsidRPr="00E41029">
        <w:rPr>
          <w:sz w:val="28"/>
          <w:szCs w:val="28"/>
          <w:lang w:val="ru-RU"/>
        </w:rPr>
        <w:t xml:space="preserve"> академической задолженности по общеобразовательным</w:t>
      </w:r>
      <w:r w:rsidR="005F1831" w:rsidRPr="00E41029">
        <w:rPr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программам соответствующего уровня общего образования, по усмотрению</w:t>
      </w:r>
      <w:r w:rsidR="005F1831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их родителей (законных представителей) и на основании заявления могут быть: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оставлены</w:t>
      </w:r>
      <w:proofErr w:type="gram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на повторное обучение;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- переведены на </w:t>
      </w:r>
      <w:proofErr w:type="gramStart"/>
      <w:r w:rsidRPr="00E41029">
        <w:rPr>
          <w:sz w:val="28"/>
          <w:szCs w:val="28"/>
          <w:lang w:val="ru-RU"/>
        </w:rPr>
        <w:t>обучение</w:t>
      </w:r>
      <w:proofErr w:type="gramEnd"/>
      <w:r w:rsidRPr="00E41029">
        <w:rPr>
          <w:sz w:val="28"/>
          <w:szCs w:val="28"/>
          <w:lang w:val="ru-RU"/>
        </w:rPr>
        <w:t xml:space="preserve"> по адаптированным основным</w:t>
      </w:r>
      <w:r w:rsidR="005F1831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образовательным программам в соответствии с рекомендациями психолого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noBreakHyphen/>
      </w:r>
      <w:r w:rsidRPr="00E41029">
        <w:rPr>
          <w:sz w:val="28"/>
          <w:szCs w:val="28"/>
          <w:lang w:val="ru-RU"/>
        </w:rPr>
        <w:t>медико-педагогической комиссии;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E41029">
        <w:rPr>
          <w:sz w:val="28"/>
          <w:szCs w:val="28"/>
          <w:lang w:val="ru-RU"/>
        </w:rPr>
        <w:t>- переведены на обучение по</w:t>
      </w:r>
      <w:r w:rsidR="005F1831" w:rsidRPr="00E41029">
        <w:rPr>
          <w:sz w:val="28"/>
          <w:szCs w:val="28"/>
          <w:lang w:val="ru-RU"/>
        </w:rPr>
        <w:t xml:space="preserve"> индивидуальному</w:t>
      </w:r>
      <w:r w:rsidRPr="00E41029">
        <w:rPr>
          <w:sz w:val="28"/>
          <w:szCs w:val="28"/>
          <w:vertAlign w:val="subscript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учебному плану (в</w:t>
      </w:r>
      <w:r w:rsidR="005F1831" w:rsidRPr="00E41029">
        <w:rPr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преде</w:t>
      </w:r>
      <w:r w:rsidR="005F1831" w:rsidRPr="00E41029">
        <w:rPr>
          <w:sz w:val="28"/>
          <w:szCs w:val="28"/>
          <w:lang w:val="ru-RU"/>
        </w:rPr>
        <w:t>лах осваиваемой</w:t>
      </w:r>
      <w:r w:rsidR="005F1831" w:rsidRPr="00E41029">
        <w:rPr>
          <w:sz w:val="28"/>
          <w:szCs w:val="28"/>
          <w:lang w:val="ru-RU"/>
        </w:rPr>
        <w:tab/>
        <w:t xml:space="preserve">образовательной программы) </w:t>
      </w:r>
      <w:r w:rsidRPr="00E41029">
        <w:rPr>
          <w:sz w:val="28"/>
          <w:szCs w:val="28"/>
          <w:lang w:val="ru-RU"/>
        </w:rPr>
        <w:t>в порядке,</w:t>
      </w:r>
      <w:r w:rsidR="005F1831" w:rsidRPr="00E41029">
        <w:rPr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установленном Положением об индивидуальном учебном плане.</w:t>
      </w:r>
      <w:proofErr w:type="gramEnd"/>
    </w:p>
    <w:p w:rsidR="00521568" w:rsidRPr="00E41029" w:rsidRDefault="00521568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При наличии уважительной причины сроки ликвидации академической задолженности могут быть продлены по заявлению родителей (законных представителей).</w:t>
      </w:r>
    </w:p>
    <w:p w:rsidR="00332300" w:rsidRPr="00E41029" w:rsidRDefault="00332300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</w:p>
    <w:p w:rsidR="008076BA" w:rsidRPr="00E41029" w:rsidRDefault="005F1831" w:rsidP="007B1232">
      <w:pPr>
        <w:pStyle w:val="Style1"/>
        <w:adjustRightInd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41029">
        <w:rPr>
          <w:b/>
          <w:sz w:val="28"/>
          <w:szCs w:val="28"/>
          <w:lang w:val="ru-RU"/>
        </w:rPr>
        <w:t xml:space="preserve">5. Повторное обучение </w:t>
      </w:r>
      <w:proofErr w:type="gramStart"/>
      <w:r w:rsidRPr="00E41029">
        <w:rPr>
          <w:b/>
          <w:sz w:val="28"/>
          <w:szCs w:val="28"/>
          <w:lang w:val="ru-RU"/>
        </w:rPr>
        <w:t>обучающих</w:t>
      </w:r>
      <w:r w:rsidR="008076BA" w:rsidRPr="00E41029">
        <w:rPr>
          <w:b/>
          <w:sz w:val="28"/>
          <w:szCs w:val="28"/>
          <w:lang w:val="ru-RU"/>
        </w:rPr>
        <w:t>ся</w:t>
      </w:r>
      <w:proofErr w:type="gramEnd"/>
      <w:r w:rsidR="008076BA" w:rsidRPr="00E41029">
        <w:rPr>
          <w:b/>
          <w:sz w:val="28"/>
          <w:szCs w:val="28"/>
          <w:lang w:val="ru-RU"/>
        </w:rPr>
        <w:t xml:space="preserve"> в связи с </w:t>
      </w:r>
      <w:proofErr w:type="spellStart"/>
      <w:r w:rsidRPr="00E41029">
        <w:rPr>
          <w:b/>
          <w:sz w:val="28"/>
          <w:szCs w:val="28"/>
          <w:lang w:val="ru-RU"/>
        </w:rPr>
        <w:t>неаттестацией</w:t>
      </w:r>
      <w:proofErr w:type="spellEnd"/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5.1. Обучающиеся могут быть оставлены на повторное </w:t>
      </w:r>
      <w:proofErr w:type="gramStart"/>
      <w:r w:rsidRPr="00E41029">
        <w:rPr>
          <w:sz w:val="28"/>
          <w:szCs w:val="28"/>
          <w:lang w:val="ru-RU"/>
        </w:rPr>
        <w:t>обучение по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заявлению</w:t>
      </w:r>
      <w:proofErr w:type="gramEnd"/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родителей </w:t>
      </w:r>
      <w:r w:rsidR="000E2CAA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(законных представителей)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при 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условии наличия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не ликвидированных в установленные сроки академических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задолженностей, а не на основании: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- мнения родителей (законных представителей) о том, что ребенок не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 xml:space="preserve">освоил программу </w:t>
      </w:r>
      <w:proofErr w:type="gramStart"/>
      <w:r w:rsidRPr="00E41029">
        <w:rPr>
          <w:sz w:val="28"/>
          <w:szCs w:val="28"/>
          <w:lang w:val="ru-RU"/>
        </w:rPr>
        <w:t>обучения по</w:t>
      </w:r>
      <w:proofErr w:type="gramEnd"/>
      <w:r w:rsidRPr="00E41029">
        <w:rPr>
          <w:sz w:val="28"/>
          <w:szCs w:val="28"/>
          <w:lang w:val="ru-RU"/>
        </w:rPr>
        <w:t xml:space="preserve"> учебному предмету/части образовательной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программы/образовательной программы по причине большого числа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пропусков уроков/дней;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пропуска уроков/дней по уважительной и неуважительной причине.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5.2. Обучающиеся 1 -го класса могут быть оставлены на повторный год обучения: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в соответствии с рекомендациями психолого-медико-педагогической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комиссии (по согласованию с родите</w:t>
      </w:r>
      <w:r w:rsidR="00B9779B" w:rsidRPr="00E41029">
        <w:rPr>
          <w:rFonts w:ascii="Times New Roman" w:hAnsi="Times New Roman" w:cs="Times New Roman"/>
          <w:sz w:val="28"/>
          <w:szCs w:val="28"/>
          <w:lang w:val="ru-RU"/>
        </w:rPr>
        <w:t>лями (законными представителями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с согласия родителей (законных представителей) в соответствии с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мотивированным заключением педагогического совета Школы о </w:t>
      </w:r>
      <w:proofErr w:type="spell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неусвоении</w:t>
      </w:r>
      <w:proofErr w:type="spellEnd"/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обучающимся программы l -го класса.</w:t>
      </w:r>
    </w:p>
    <w:p w:rsidR="008076BA" w:rsidRPr="00E41029" w:rsidRDefault="00B9779B" w:rsidP="007B1232">
      <w:pPr>
        <w:pStyle w:val="Style1"/>
        <w:adjustRightInd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41029">
        <w:rPr>
          <w:b/>
          <w:sz w:val="28"/>
          <w:szCs w:val="28"/>
          <w:lang w:val="ru-RU"/>
        </w:rPr>
        <w:t>6. Промежуточн</w:t>
      </w:r>
      <w:r w:rsidR="008076BA" w:rsidRPr="00E41029">
        <w:rPr>
          <w:b/>
          <w:sz w:val="28"/>
          <w:szCs w:val="28"/>
          <w:lang w:val="ru-RU"/>
        </w:rPr>
        <w:t>ая аттестация экстернов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6.1. Обучающиеся, осваивающие основную общеобразовательную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программу соответствующего уровня общего образования в форме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самообразования, семейного образования, либо обучавшиеся по не имеющей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государственной </w:t>
      </w:r>
      <w:r w:rsidR="00FB597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аккредитации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образовательной программе, вправе пройти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промежуточную аттестацию в Школе в качестве экстерна (экстерн - </w:t>
      </w:r>
      <w:r w:rsidR="00FB5971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лицо,</w:t>
      </w:r>
      <w:r w:rsidR="00FB5971"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зачисленное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в Школу для прохождения промежуточной аттестации).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6.2. Экстерны при прохождении промежуточной аттестации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пользуются академическими правами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по соответствующей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программе.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6.3. Зачисление экстерна для прохождения промежуточной аттестации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осуществляется приказом директора Школы на основании заявления его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lastRenderedPageBreak/>
        <w:t>родителей (законных представителей) в порядке, предусмотренном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законодательством. 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роцедуре зачисления экстерна для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прохождения промежуточной аттестации в обязательном порядке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предшествует процедура ознакомления его родителей (законных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представителей) с настоящим Положением.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6.4. По окончании прохождения промежуточной аттестации экстерн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отчисляется из образовательной организации соответствующим приказом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директора Школы.</w:t>
      </w:r>
    </w:p>
    <w:p w:rsidR="008076BA" w:rsidRPr="00E41029" w:rsidRDefault="00B9779B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.5. Школа бесплатно предоставляет экстерну на время прохождения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промежуточной аттестации учебники и учебные пособия, иные средства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обучения из библиотечного фонда </w:t>
      </w:r>
      <w:proofErr w:type="gramStart"/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Ш</w:t>
      </w:r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колы</w:t>
      </w:r>
      <w:proofErr w:type="gramEnd"/>
      <w:r w:rsidR="008076BA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при условии письменно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6BA" w:rsidRPr="00E41029">
        <w:rPr>
          <w:rFonts w:ascii="Times New Roman" w:hAnsi="Times New Roman" w:cs="Times New Roman"/>
          <w:sz w:val="28"/>
          <w:szCs w:val="28"/>
          <w:lang w:val="ru-RU"/>
        </w:rPr>
        <w:t>выраженного согласия с Правилами использования библиотечного фонда.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6.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</w:t>
      </w: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 По желанию родителей (законных представителей) экстерну на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безвозмездной основе может быть предоставлена помо</w:t>
      </w:r>
      <w:r w:rsidR="00B9779B" w:rsidRPr="00E41029">
        <w:rPr>
          <w:rFonts w:ascii="Times New Roman" w:hAnsi="Times New Roman" w:cs="Times New Roman"/>
          <w:sz w:val="28"/>
          <w:szCs w:val="28"/>
          <w:lang w:val="ru-RU"/>
        </w:rPr>
        <w:t>щь п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>едагога-психолога.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6.7. Промежуточная аттестация экстерна в Школе проводится:</w:t>
      </w:r>
    </w:p>
    <w:p w:rsidR="008076BA" w:rsidRPr="00E41029" w:rsidRDefault="008076BA" w:rsidP="007B1232">
      <w:pPr>
        <w:pStyle w:val="Style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 в соответствии с расписанием/графиком, утвержденным директором</w:t>
      </w:r>
      <w:r w:rsidR="00B9779B" w:rsidRPr="00E41029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Школы за </w:t>
      </w:r>
      <w:r w:rsidR="00B9779B" w:rsidRPr="00E41029">
        <w:rPr>
          <w:rFonts w:ascii="Times New Roman" w:hAnsi="Times New Roman" w:cs="Times New Roman"/>
          <w:sz w:val="28"/>
          <w:szCs w:val="28"/>
          <w:lang w:val="ru-RU"/>
        </w:rPr>
        <w:t>2 недели</w:t>
      </w:r>
      <w:r w:rsidRPr="00E41029">
        <w:rPr>
          <w:rFonts w:ascii="Times New Roman" w:hAnsi="Times New Roman" w:cs="Times New Roman"/>
          <w:sz w:val="28"/>
          <w:szCs w:val="28"/>
          <w:lang w:val="ru-RU"/>
        </w:rPr>
        <w:t xml:space="preserve"> до ее проведения;</w:t>
      </w:r>
    </w:p>
    <w:p w:rsidR="008076BA" w:rsidRPr="00E41029" w:rsidRDefault="00D572C0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620971A" wp14:editId="1B517E90">
                <wp:simplePos x="0" y="0"/>
                <wp:positionH relativeFrom="column">
                  <wp:posOffset>-454660</wp:posOffset>
                </wp:positionH>
                <wp:positionV relativeFrom="paragraph">
                  <wp:posOffset>10160</wp:posOffset>
                </wp:positionV>
                <wp:extent cx="249555" cy="304165"/>
                <wp:effectExtent l="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9B" w:rsidRDefault="00B9779B" w:rsidP="003A0FE3">
                            <w:pPr>
                              <w:pStyle w:val="Style2"/>
                              <w:spacing w:line="184" w:lineRule="auto"/>
                              <w:jc w:val="left"/>
                              <w:rPr>
                                <w:rStyle w:val="CharacterStyle1"/>
                                <w:rFonts w:ascii="Arial" w:hAnsi="Arial" w:cs="Arial"/>
                                <w:sz w:val="54"/>
                                <w:szCs w:val="5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0" type="#_x0000_t202" style="position:absolute;left:0;text-align:left;margin-left:-35.8pt;margin-top:.8pt;width:19.65pt;height:23.9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" o:allowincell="f" filled="f" stroked="f">
                <v:textbox style="layout-flow:horizontal-ideographic" inset="0,0,0,0">
                  <w:txbxContent>
                    <w:p w:rsidR="00B9779B" w:rsidRDefault="00B9779B" w:rsidP="003A0FE3">
                      <w:pPr>
                        <w:pStyle w:val="Style2"/>
                        <w:spacing w:line="184" w:lineRule="auto"/>
                        <w:jc w:val="left"/>
                        <w:rPr>
                          <w:rStyle w:val="CharacterStyle1"/>
                          <w:rFonts w:ascii="Arial" w:hAnsi="Arial" w:cs="Arial"/>
                          <w:sz w:val="54"/>
                          <w:szCs w:val="54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76BA" w:rsidRPr="00E41029">
        <w:rPr>
          <w:sz w:val="28"/>
          <w:szCs w:val="28"/>
          <w:lang w:val="ru-RU"/>
        </w:rPr>
        <w:t>- предметной комиссией, в количестве не менее 3-х человек,</w:t>
      </w:r>
      <w:r w:rsidR="00B9779B"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включающей представителя администрации, учителя-предметника и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ассистента из числа педагогов соответствующей предметной области,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персональный состав которой определяется администрацией Школы и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утверждается приказом директора ШКОЛЫ.</w:t>
      </w:r>
    </w:p>
    <w:p w:rsidR="00B9779B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6.8. Ход и итоги </w:t>
      </w:r>
      <w:proofErr w:type="gramStart"/>
      <w:r w:rsidRPr="00E41029">
        <w:rPr>
          <w:sz w:val="28"/>
          <w:szCs w:val="28"/>
          <w:lang w:val="ru-RU"/>
        </w:rPr>
        <w:t>проведении</w:t>
      </w:r>
      <w:proofErr w:type="gramEnd"/>
      <w:r w:rsidRPr="00E41029">
        <w:rPr>
          <w:sz w:val="28"/>
          <w:szCs w:val="28"/>
          <w:lang w:val="ru-RU"/>
        </w:rPr>
        <w:t xml:space="preserve"> промежуточной аттестации экстерна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оформляются соответствующим протоколом, который ведет секретарь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указанной комиссии. Протокол подписывается всеми членами предметной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комиссии по проведению промежуточной аттестации, его содержание доводится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до сведения экстерна и его родителей (законных представителей) под роспись.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6.9. Экстерн имеет право оспорить результаты промежуточной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аттестации,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lastRenderedPageBreak/>
        <w:t>проведенной соответствующей комиссией Школы, в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установленном законодательством РФ порядке.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6.10. На основании протокола проведения промежуточной аттестации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экстерну выдается документ (справка) установленного образца о результатах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прохождения промежуточной аттестации по общеобразовательной программе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>общего образования соответствующего уровня за определенный период.</w:t>
      </w:r>
    </w:p>
    <w:p w:rsidR="008076BA" w:rsidRPr="00E41029" w:rsidRDefault="00B9779B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6</w:t>
      </w:r>
      <w:r w:rsidR="008076BA" w:rsidRPr="00E41029">
        <w:rPr>
          <w:sz w:val="28"/>
          <w:szCs w:val="28"/>
          <w:lang w:val="ru-RU"/>
        </w:rPr>
        <w:t>.11. В случае неудовлетворительных результатов по одному или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нескольким учебным предметам, курсам общеобразовательной программы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общего образования соответствующего уровня, полученных экстерном при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проведении промежуточной аттестации, и образования академической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задолженности, экстерн имеет право про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й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ти промежуточную аттестацию по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соответствующим учебным предметам (курсам) в порядке, установленном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 xml:space="preserve">локальным нормативным актом </w:t>
      </w:r>
      <w:r w:rsidRPr="00E41029">
        <w:rPr>
          <w:sz w:val="28"/>
          <w:szCs w:val="28"/>
          <w:lang w:val="ru-RU"/>
        </w:rPr>
        <w:t>Ш</w:t>
      </w:r>
      <w:r w:rsidR="008076BA" w:rsidRPr="00E41029">
        <w:rPr>
          <w:sz w:val="28"/>
          <w:szCs w:val="28"/>
          <w:lang w:val="ru-RU"/>
        </w:rPr>
        <w:t>колы - Положением об условном переводе</w:t>
      </w:r>
      <w:r w:rsidRPr="00E41029">
        <w:rPr>
          <w:sz w:val="28"/>
          <w:szCs w:val="28"/>
          <w:lang w:val="ru-RU"/>
        </w:rPr>
        <w:t xml:space="preserve"> обучаю</w:t>
      </w:r>
      <w:r w:rsidR="008076BA" w:rsidRPr="00E41029">
        <w:rPr>
          <w:sz w:val="28"/>
          <w:szCs w:val="28"/>
          <w:lang w:val="ru-RU"/>
        </w:rPr>
        <w:t>щихся.</w:t>
      </w:r>
    </w:p>
    <w:p w:rsidR="008076BA" w:rsidRPr="00E41029" w:rsidRDefault="00B9779B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6.12. Экст</w:t>
      </w:r>
      <w:r w:rsidR="008076BA" w:rsidRPr="00E41029">
        <w:rPr>
          <w:sz w:val="28"/>
          <w:szCs w:val="28"/>
          <w:lang w:val="ru-RU"/>
        </w:rPr>
        <w:t>ерны, не ликвидировавшие в установленные сроки академической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задолженности, могут быть приняты для продолжения обучения в Школе в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 xml:space="preserve">соответствии с Порядком приема, установленным </w:t>
      </w:r>
      <w:r w:rsidR="008076BA" w:rsidRPr="00E41029">
        <w:rPr>
          <w:sz w:val="28"/>
          <w:szCs w:val="28"/>
          <w:lang w:val="ru-RU"/>
        </w:rPr>
        <w:t>федеральным</w:t>
      </w:r>
      <w:r w:rsidRPr="00E41029">
        <w:rPr>
          <w:sz w:val="28"/>
          <w:szCs w:val="28"/>
          <w:lang w:val="ru-RU"/>
        </w:rPr>
        <w:t xml:space="preserve"> </w:t>
      </w:r>
      <w:r w:rsidR="008076BA" w:rsidRPr="00E41029">
        <w:rPr>
          <w:sz w:val="28"/>
          <w:szCs w:val="28"/>
          <w:lang w:val="ru-RU"/>
        </w:rPr>
        <w:t>законодательством при наличии свободных мест для продолжения обучения.</w:t>
      </w:r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 xml:space="preserve">6.13. </w:t>
      </w:r>
      <w:proofErr w:type="gramStart"/>
      <w:r w:rsidRPr="00E41029">
        <w:rPr>
          <w:sz w:val="28"/>
          <w:szCs w:val="28"/>
          <w:lang w:val="ru-RU"/>
        </w:rPr>
        <w:t>В случае если при прохождении экстерном промежуточной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аттестации ни одна из дисциплин, выносимых на промежуточную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аттестацию, не была оценена аттестационной комиссией 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п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оложительно и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академические задолженности не были ликвидированы в соответствующие</w:t>
      </w:r>
      <w:r w:rsidRPr="00E41029">
        <w:rPr>
          <w:sz w:val="28"/>
          <w:szCs w:val="28"/>
          <w:lang w:val="ru-RU"/>
        </w:rPr>
        <w:t xml:space="preserve"> сроки, директор Школы сообщает о данном факте в управление образования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и молодежной политики Администрации города Смоленска согласно нормам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t xml:space="preserve">Семейного кодекса РФ от 29.12.1995г. </w:t>
      </w:r>
      <w:r w:rsidR="00B9779B" w:rsidRPr="00E41029">
        <w:rPr>
          <w:sz w:val="28"/>
          <w:szCs w:val="28"/>
          <w:lang w:val="ru-RU"/>
        </w:rPr>
        <w:t xml:space="preserve">№ </w:t>
      </w:r>
      <w:r w:rsidRPr="00E41029">
        <w:rPr>
          <w:sz w:val="28"/>
          <w:szCs w:val="28"/>
          <w:lang w:val="ru-RU"/>
        </w:rPr>
        <w:t>223-ФЗ.</w:t>
      </w:r>
      <w:proofErr w:type="gramEnd"/>
    </w:p>
    <w:p w:rsidR="008076BA" w:rsidRPr="00E41029" w:rsidRDefault="008076BA" w:rsidP="007B1232">
      <w:pPr>
        <w:pStyle w:val="Style1"/>
        <w:adjustRightInd/>
        <w:spacing w:line="360" w:lineRule="auto"/>
        <w:jc w:val="both"/>
        <w:rPr>
          <w:sz w:val="28"/>
          <w:szCs w:val="28"/>
          <w:lang w:val="ru-RU"/>
        </w:rPr>
      </w:pPr>
      <w:r w:rsidRPr="00E41029">
        <w:rPr>
          <w:sz w:val="28"/>
          <w:szCs w:val="28"/>
          <w:lang w:val="ru-RU"/>
        </w:rPr>
        <w:t>6.14. При осуществлении промежуточной аттестации обучающегося,</w:t>
      </w:r>
      <w:r w:rsidR="00B9779B" w:rsidRPr="00E41029">
        <w:rPr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получающего </w:t>
      </w:r>
      <w:r w:rsidR="00FB5971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общее образование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в форме семейного образования, Школа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несет ответственность только за организацию и проведение промежуточной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>аттестации и за обеспечение соответствующих академических прав</w:t>
      </w:r>
      <w:r w:rsidR="00B9779B" w:rsidRPr="00E4102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E41029">
        <w:rPr>
          <w:sz w:val="28"/>
          <w:szCs w:val="28"/>
          <w:lang w:val="ru-RU"/>
        </w:rPr>
        <w:lastRenderedPageBreak/>
        <w:t>обучающегося, но не за качество полученного образования.</w:t>
      </w:r>
    </w:p>
    <w:sectPr w:rsidR="008076BA" w:rsidRPr="00E41029" w:rsidSect="00226A2A">
      <w:type w:val="continuous"/>
      <w:pgSz w:w="11907" w:h="16839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qYGbKYLFoFbGMB1slcfWkzfXZFI=" w:salt="nQZaIAmc1/8NjBIPT+kwCw==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E2"/>
    <w:rsid w:val="00012500"/>
    <w:rsid w:val="000E2CAA"/>
    <w:rsid w:val="0016543E"/>
    <w:rsid w:val="00180F95"/>
    <w:rsid w:val="0020116F"/>
    <w:rsid w:val="00226A2A"/>
    <w:rsid w:val="002313D7"/>
    <w:rsid w:val="002C1682"/>
    <w:rsid w:val="002D0ECF"/>
    <w:rsid w:val="002F360E"/>
    <w:rsid w:val="00332300"/>
    <w:rsid w:val="0039098D"/>
    <w:rsid w:val="003A0FE3"/>
    <w:rsid w:val="00414A9F"/>
    <w:rsid w:val="00490F1D"/>
    <w:rsid w:val="00521568"/>
    <w:rsid w:val="005F1831"/>
    <w:rsid w:val="006177FD"/>
    <w:rsid w:val="007B1232"/>
    <w:rsid w:val="007F5634"/>
    <w:rsid w:val="008076BA"/>
    <w:rsid w:val="008274E2"/>
    <w:rsid w:val="00836252"/>
    <w:rsid w:val="0086076F"/>
    <w:rsid w:val="00866F46"/>
    <w:rsid w:val="008E083D"/>
    <w:rsid w:val="00937601"/>
    <w:rsid w:val="00943880"/>
    <w:rsid w:val="009873FB"/>
    <w:rsid w:val="00A6618D"/>
    <w:rsid w:val="00B57119"/>
    <w:rsid w:val="00B836DD"/>
    <w:rsid w:val="00B9779B"/>
    <w:rsid w:val="00C3439E"/>
    <w:rsid w:val="00D01E82"/>
    <w:rsid w:val="00D572C0"/>
    <w:rsid w:val="00E2338E"/>
    <w:rsid w:val="00E23491"/>
    <w:rsid w:val="00E41029"/>
    <w:rsid w:val="00E546B8"/>
    <w:rsid w:val="00E850CA"/>
    <w:rsid w:val="00F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line="211" w:lineRule="auto"/>
      <w:jc w:val="center"/>
    </w:pPr>
    <w:rPr>
      <w:rFonts w:ascii="Tahoma" w:hAnsi="Tahoma" w:cs="Tahoma"/>
      <w:sz w:val="42"/>
      <w:szCs w:val="42"/>
      <w:lang w:val="en-US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CharacterStyle1">
    <w:name w:val="Character Style 1"/>
    <w:uiPriority w:val="99"/>
    <w:rPr>
      <w:rFonts w:ascii="Tahoma" w:hAnsi="Tahoma"/>
      <w:sz w:val="42"/>
    </w:rPr>
  </w:style>
  <w:style w:type="paragraph" w:customStyle="1" w:styleId="Style3">
    <w:name w:val="Style 3"/>
    <w:uiPriority w:val="99"/>
    <w:rsid w:val="008076BA"/>
    <w:pPr>
      <w:widowControl w:val="0"/>
      <w:autoSpaceDE w:val="0"/>
      <w:autoSpaceDN w:val="0"/>
      <w:ind w:left="936"/>
    </w:pPr>
    <w:rPr>
      <w:rFonts w:ascii="Arial" w:hAnsi="Arial" w:cs="Arial"/>
      <w:sz w:val="38"/>
      <w:szCs w:val="3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5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C0"/>
    <w:rPr>
      <w:rFonts w:ascii="Segoe UI" w:hAnsi="Segoe UI" w:cs="Segoe UI"/>
      <w:sz w:val="18"/>
      <w:szCs w:val="18"/>
      <w:lang w:val="en-US"/>
    </w:rPr>
  </w:style>
  <w:style w:type="table" w:styleId="a5">
    <w:name w:val="Table Grid"/>
    <w:basedOn w:val="a1"/>
    <w:uiPriority w:val="59"/>
    <w:rsid w:val="00226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line="211" w:lineRule="auto"/>
      <w:jc w:val="center"/>
    </w:pPr>
    <w:rPr>
      <w:rFonts w:ascii="Tahoma" w:hAnsi="Tahoma" w:cs="Tahoma"/>
      <w:sz w:val="42"/>
      <w:szCs w:val="42"/>
      <w:lang w:val="en-US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CharacterStyle1">
    <w:name w:val="Character Style 1"/>
    <w:uiPriority w:val="99"/>
    <w:rPr>
      <w:rFonts w:ascii="Tahoma" w:hAnsi="Tahoma"/>
      <w:sz w:val="42"/>
    </w:rPr>
  </w:style>
  <w:style w:type="paragraph" w:customStyle="1" w:styleId="Style3">
    <w:name w:val="Style 3"/>
    <w:uiPriority w:val="99"/>
    <w:rsid w:val="008076BA"/>
    <w:pPr>
      <w:widowControl w:val="0"/>
      <w:autoSpaceDE w:val="0"/>
      <w:autoSpaceDN w:val="0"/>
      <w:ind w:left="936"/>
    </w:pPr>
    <w:rPr>
      <w:rFonts w:ascii="Arial" w:hAnsi="Arial" w:cs="Arial"/>
      <w:sz w:val="38"/>
      <w:szCs w:val="3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5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C0"/>
    <w:rPr>
      <w:rFonts w:ascii="Segoe UI" w:hAnsi="Segoe UI" w:cs="Segoe UI"/>
      <w:sz w:val="18"/>
      <w:szCs w:val="18"/>
      <w:lang w:val="en-US"/>
    </w:rPr>
  </w:style>
  <w:style w:type="table" w:styleId="a5">
    <w:name w:val="Table Grid"/>
    <w:basedOn w:val="a1"/>
    <w:uiPriority w:val="59"/>
    <w:rsid w:val="00226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970B-0180-43C3-A2B4-9A9675B6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4191</Words>
  <Characters>23891</Characters>
  <Application>Microsoft Office Word</Application>
  <DocSecurity>8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Андрей</cp:lastModifiedBy>
  <cp:revision>3</cp:revision>
  <cp:lastPrinted>2014-10-09T12:47:00Z</cp:lastPrinted>
  <dcterms:created xsi:type="dcterms:W3CDTF">2015-11-06T15:50:00Z</dcterms:created>
  <dcterms:modified xsi:type="dcterms:W3CDTF">2017-03-27T18:41:00Z</dcterms:modified>
</cp:coreProperties>
</file>